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BB9" w:rsidRDefault="00542BB9">
      <w:pPr>
        <w:spacing w:line="312" w:lineRule="auto"/>
        <w:jc w:val="center"/>
        <w:rPr>
          <w:b/>
          <w:bCs/>
          <w:sz w:val="30"/>
          <w:szCs w:val="30"/>
        </w:rPr>
      </w:pPr>
      <w:bookmarkStart w:id="0" w:name="_GoBack"/>
      <w:r>
        <w:rPr>
          <w:rFonts w:cs="宋体" w:hint="eastAsia"/>
          <w:b/>
          <w:bCs/>
          <w:sz w:val="30"/>
          <w:szCs w:val="30"/>
        </w:rPr>
        <w:t>生产实习教学大纲</w:t>
      </w:r>
    </w:p>
    <w:bookmarkEnd w:id="0"/>
    <w:p w:rsidR="00542BB9" w:rsidRDefault="00542BB9">
      <w:pPr>
        <w:spacing w:line="312" w:lineRule="auto"/>
        <w:jc w:val="center"/>
        <w:rPr>
          <w:b/>
          <w:bCs/>
          <w:sz w:val="30"/>
          <w:szCs w:val="30"/>
        </w:rPr>
      </w:pPr>
      <w:r>
        <w:rPr>
          <w:rFonts w:cs="宋体" w:hint="eastAsia"/>
          <w:b/>
          <w:bCs/>
          <w:sz w:val="30"/>
          <w:szCs w:val="30"/>
        </w:rPr>
        <w:t>（</w:t>
      </w:r>
      <w:r>
        <w:rPr>
          <w:b/>
          <w:bCs/>
          <w:sz w:val="30"/>
          <w:szCs w:val="30"/>
        </w:rPr>
        <w:t>Chemical Production Practice (Q)</w:t>
      </w:r>
      <w:r>
        <w:rPr>
          <w:rFonts w:cs="宋体" w:hint="eastAsia"/>
          <w:b/>
          <w:bCs/>
          <w:sz w:val="30"/>
          <w:szCs w:val="30"/>
        </w:rPr>
        <w:t>）</w:t>
      </w:r>
    </w:p>
    <w:p w:rsidR="00542BB9" w:rsidRDefault="00542BB9">
      <w:pPr>
        <w:spacing w:line="440" w:lineRule="exact"/>
        <w:jc w:val="center"/>
        <w:rPr>
          <w:sz w:val="24"/>
          <w:szCs w:val="24"/>
        </w:rPr>
      </w:pPr>
    </w:p>
    <w:p w:rsidR="00542BB9" w:rsidRDefault="00542BB9" w:rsidP="00782F4B">
      <w:pPr>
        <w:spacing w:line="360" w:lineRule="auto"/>
        <w:ind w:firstLineChars="196" w:firstLine="31680"/>
        <w:rPr>
          <w:b/>
          <w:bCs/>
          <w:sz w:val="28"/>
          <w:szCs w:val="28"/>
        </w:rPr>
      </w:pPr>
      <w:r>
        <w:rPr>
          <w:rFonts w:cs="宋体" w:hint="eastAsia"/>
          <w:b/>
          <w:bCs/>
          <w:sz w:val="28"/>
          <w:szCs w:val="28"/>
        </w:rPr>
        <w:t>一、课程概况</w:t>
      </w:r>
    </w:p>
    <w:p w:rsidR="00542BB9" w:rsidRDefault="00542BB9" w:rsidP="00782F4B">
      <w:pPr>
        <w:spacing w:line="360" w:lineRule="auto"/>
        <w:ind w:firstLineChars="200" w:firstLine="31680"/>
        <w:rPr>
          <w:rFonts w:ascii="宋体"/>
          <w:b/>
          <w:bCs/>
          <w:kern w:val="0"/>
          <w:sz w:val="24"/>
          <w:szCs w:val="24"/>
        </w:rPr>
      </w:pPr>
      <w:r>
        <w:rPr>
          <w:rFonts w:ascii="宋体" w:hAnsi="宋体" w:cs="宋体" w:hint="eastAsia"/>
          <w:b/>
          <w:bCs/>
          <w:kern w:val="0"/>
          <w:sz w:val="24"/>
          <w:szCs w:val="24"/>
        </w:rPr>
        <w:t>课程代码：</w:t>
      </w:r>
      <w:r>
        <w:rPr>
          <w:rFonts w:ascii="宋体" w:hAnsi="宋体" w:cs="宋体"/>
          <w:b/>
          <w:bCs/>
          <w:kern w:val="0"/>
          <w:sz w:val="24"/>
          <w:szCs w:val="24"/>
        </w:rPr>
        <w:t>25018011</w:t>
      </w:r>
    </w:p>
    <w:p w:rsidR="00542BB9" w:rsidRDefault="00542BB9" w:rsidP="00782F4B">
      <w:pPr>
        <w:spacing w:line="360" w:lineRule="auto"/>
        <w:ind w:firstLineChars="200" w:firstLine="31680"/>
        <w:rPr>
          <w:rFonts w:ascii="宋体"/>
          <w:b/>
          <w:bCs/>
          <w:kern w:val="0"/>
          <w:sz w:val="24"/>
          <w:szCs w:val="24"/>
        </w:rPr>
      </w:pPr>
      <w:r>
        <w:rPr>
          <w:rFonts w:ascii="宋体" w:hAnsi="宋体" w:cs="宋体" w:hint="eastAsia"/>
          <w:b/>
          <w:bCs/>
          <w:kern w:val="0"/>
          <w:sz w:val="24"/>
          <w:szCs w:val="24"/>
        </w:rPr>
        <w:t>学</w:t>
      </w:r>
      <w:r>
        <w:rPr>
          <w:rFonts w:ascii="宋体" w:hAnsi="宋体" w:cs="宋体"/>
          <w:b/>
          <w:bCs/>
          <w:kern w:val="0"/>
          <w:sz w:val="24"/>
          <w:szCs w:val="24"/>
        </w:rPr>
        <w:t xml:space="preserve">    </w:t>
      </w:r>
      <w:r>
        <w:rPr>
          <w:rFonts w:ascii="宋体" w:hAnsi="宋体" w:cs="宋体" w:hint="eastAsia"/>
          <w:b/>
          <w:bCs/>
          <w:kern w:val="0"/>
          <w:sz w:val="24"/>
          <w:szCs w:val="24"/>
        </w:rPr>
        <w:t>分：</w:t>
      </w:r>
      <w:r>
        <w:rPr>
          <w:rFonts w:ascii="宋体" w:hAnsi="宋体" w:cs="宋体"/>
          <w:b/>
          <w:bCs/>
          <w:kern w:val="0"/>
          <w:sz w:val="24"/>
          <w:szCs w:val="24"/>
        </w:rPr>
        <w:t>18</w:t>
      </w:r>
    </w:p>
    <w:p w:rsidR="00542BB9" w:rsidRDefault="00542BB9" w:rsidP="00782F4B">
      <w:pPr>
        <w:spacing w:line="360" w:lineRule="auto"/>
        <w:ind w:firstLineChars="200" w:firstLine="31680"/>
        <w:rPr>
          <w:rFonts w:ascii="宋体"/>
          <w:kern w:val="0"/>
          <w:sz w:val="24"/>
          <w:szCs w:val="24"/>
        </w:rPr>
      </w:pPr>
      <w:r>
        <w:rPr>
          <w:rFonts w:ascii="宋体" w:hAnsi="宋体" w:cs="宋体" w:hint="eastAsia"/>
          <w:b/>
          <w:bCs/>
          <w:kern w:val="0"/>
          <w:sz w:val="24"/>
          <w:szCs w:val="24"/>
        </w:rPr>
        <w:t>学</w:t>
      </w:r>
      <w:r>
        <w:rPr>
          <w:rFonts w:ascii="宋体" w:hAnsi="宋体" w:cs="宋体"/>
          <w:b/>
          <w:bCs/>
          <w:kern w:val="0"/>
          <w:sz w:val="24"/>
          <w:szCs w:val="24"/>
        </w:rPr>
        <w:t xml:space="preserve">    </w:t>
      </w:r>
      <w:r>
        <w:rPr>
          <w:rFonts w:ascii="宋体" w:hAnsi="宋体" w:cs="宋体" w:hint="eastAsia"/>
          <w:b/>
          <w:bCs/>
          <w:kern w:val="0"/>
          <w:sz w:val="24"/>
          <w:szCs w:val="24"/>
        </w:rPr>
        <w:t>时：</w:t>
      </w:r>
      <w:r>
        <w:rPr>
          <w:rFonts w:ascii="宋体" w:hAnsi="宋体" w:cs="宋体"/>
          <w:kern w:val="0"/>
          <w:sz w:val="24"/>
          <w:szCs w:val="24"/>
        </w:rPr>
        <w:t>18</w:t>
      </w:r>
      <w:r>
        <w:rPr>
          <w:rFonts w:ascii="宋体" w:hAnsi="宋体" w:cs="宋体" w:hint="eastAsia"/>
          <w:kern w:val="0"/>
          <w:sz w:val="24"/>
          <w:szCs w:val="24"/>
        </w:rPr>
        <w:t>周</w:t>
      </w:r>
    </w:p>
    <w:p w:rsidR="00542BB9" w:rsidRDefault="00542BB9" w:rsidP="00782F4B">
      <w:pPr>
        <w:spacing w:line="360" w:lineRule="auto"/>
        <w:ind w:firstLineChars="200" w:firstLine="31680"/>
        <w:rPr>
          <w:rFonts w:ascii="宋体"/>
          <w:b/>
          <w:bCs/>
          <w:kern w:val="0"/>
          <w:sz w:val="24"/>
          <w:szCs w:val="24"/>
        </w:rPr>
      </w:pPr>
      <w:r>
        <w:rPr>
          <w:rFonts w:ascii="宋体" w:hAnsi="宋体" w:cs="宋体" w:hint="eastAsia"/>
          <w:b/>
          <w:bCs/>
          <w:kern w:val="0"/>
          <w:sz w:val="24"/>
          <w:szCs w:val="24"/>
        </w:rPr>
        <w:t>先修课程：化工原理、化学反应工程、化工机械与设备、化工工艺学、化工过程与控制等</w:t>
      </w:r>
    </w:p>
    <w:p w:rsidR="00542BB9" w:rsidRDefault="00542BB9" w:rsidP="00782F4B">
      <w:pPr>
        <w:spacing w:line="360" w:lineRule="auto"/>
        <w:ind w:firstLineChars="200" w:firstLine="31680"/>
        <w:rPr>
          <w:rFonts w:ascii="宋体"/>
          <w:kern w:val="0"/>
          <w:sz w:val="24"/>
          <w:szCs w:val="24"/>
        </w:rPr>
      </w:pPr>
      <w:r>
        <w:rPr>
          <w:rFonts w:ascii="宋体" w:hAnsi="宋体" w:cs="宋体" w:hint="eastAsia"/>
          <w:b/>
          <w:bCs/>
          <w:kern w:val="0"/>
          <w:sz w:val="24"/>
          <w:szCs w:val="24"/>
        </w:rPr>
        <w:t>适用专业</w:t>
      </w:r>
      <w:r>
        <w:rPr>
          <w:rFonts w:ascii="宋体" w:hAnsi="宋体" w:cs="宋体" w:hint="eastAsia"/>
          <w:kern w:val="0"/>
          <w:sz w:val="24"/>
          <w:szCs w:val="24"/>
        </w:rPr>
        <w:t>：化学工程与工艺、应用化学等</w:t>
      </w:r>
      <w:r>
        <w:rPr>
          <w:rFonts w:ascii="宋体" w:hAnsi="宋体" w:cs="宋体"/>
          <w:kern w:val="0"/>
          <w:sz w:val="24"/>
          <w:szCs w:val="24"/>
        </w:rPr>
        <w:t xml:space="preserve">                          </w:t>
      </w:r>
    </w:p>
    <w:p w:rsidR="00542BB9" w:rsidRDefault="00542BB9" w:rsidP="00782F4B">
      <w:pPr>
        <w:spacing w:line="360" w:lineRule="auto"/>
        <w:ind w:firstLineChars="200" w:firstLine="31680"/>
        <w:rPr>
          <w:rFonts w:ascii="宋体"/>
          <w:kern w:val="0"/>
          <w:sz w:val="24"/>
          <w:szCs w:val="24"/>
        </w:rPr>
      </w:pPr>
      <w:r>
        <w:rPr>
          <w:rFonts w:ascii="宋体" w:hAnsi="宋体" w:cs="宋体" w:hint="eastAsia"/>
          <w:b/>
          <w:bCs/>
          <w:kern w:val="0"/>
          <w:sz w:val="24"/>
          <w:szCs w:val="24"/>
        </w:rPr>
        <w:t>课程归口：</w:t>
      </w:r>
      <w:r>
        <w:rPr>
          <w:rFonts w:ascii="宋体" w:hAnsi="宋体" w:cs="宋体" w:hint="eastAsia"/>
          <w:kern w:val="0"/>
          <w:sz w:val="24"/>
          <w:szCs w:val="24"/>
        </w:rPr>
        <w:t>化工与材料学院</w:t>
      </w:r>
    </w:p>
    <w:p w:rsidR="00542BB9" w:rsidRDefault="00542BB9" w:rsidP="00782F4B">
      <w:pPr>
        <w:spacing w:line="360" w:lineRule="auto"/>
        <w:ind w:firstLineChars="200" w:firstLine="31680"/>
        <w:rPr>
          <w:sz w:val="24"/>
          <w:szCs w:val="24"/>
        </w:rPr>
      </w:pPr>
      <w:r>
        <w:rPr>
          <w:rFonts w:ascii="宋体" w:hAnsi="宋体" w:cs="宋体" w:hint="eastAsia"/>
          <w:b/>
          <w:bCs/>
          <w:kern w:val="0"/>
          <w:sz w:val="24"/>
          <w:szCs w:val="24"/>
        </w:rPr>
        <w:t>课程的性质与任务：</w:t>
      </w:r>
      <w:r>
        <w:rPr>
          <w:rFonts w:cs="宋体" w:hint="eastAsia"/>
          <w:kern w:val="0"/>
          <w:sz w:val="24"/>
          <w:szCs w:val="24"/>
        </w:rPr>
        <w:t>本课程设计是</w:t>
      </w:r>
      <w:r>
        <w:rPr>
          <w:rFonts w:ascii="宋体" w:hAnsi="宋体" w:cs="宋体" w:hint="eastAsia"/>
          <w:kern w:val="0"/>
          <w:sz w:val="24"/>
          <w:szCs w:val="24"/>
        </w:rPr>
        <w:t>化学工程与工艺、应用化学</w:t>
      </w:r>
      <w:r>
        <w:rPr>
          <w:rFonts w:cs="宋体" w:hint="eastAsia"/>
          <w:kern w:val="0"/>
          <w:sz w:val="24"/>
          <w:szCs w:val="24"/>
        </w:rPr>
        <w:t>专业的集中实践性教学环节，是培养应用型人才的重要途径</w:t>
      </w:r>
      <w:r>
        <w:rPr>
          <w:rFonts w:ascii="宋体" w:hAnsi="宋体" w:cs="宋体" w:hint="eastAsia"/>
          <w:kern w:val="0"/>
          <w:sz w:val="24"/>
          <w:szCs w:val="24"/>
        </w:rPr>
        <w:t>。</w:t>
      </w:r>
      <w:r>
        <w:rPr>
          <w:rFonts w:cs="宋体" w:hint="eastAsia"/>
          <w:sz w:val="24"/>
          <w:szCs w:val="24"/>
        </w:rPr>
        <w:t>在学习专业基础课和主干课的基础上，学生进入医药化工企业或过程工程相关企业参加实际生产锻炼。在生产实习中，对某一特定的生产车间或特定产品的生产工艺及生产装置进行全面的了解，掌握该车间或装置的生产工艺和流程，获得该生产工艺的生产实践知识，提高学生的业务素质、意志品质和竞争能力，加深对医药化工事业的理解和热爱，为毕业后的实际工作奠定良好的基础</w:t>
      </w:r>
      <w:r>
        <w:rPr>
          <w:rFonts w:cs="宋体" w:hint="eastAsia"/>
          <w:kern w:val="0"/>
          <w:sz w:val="24"/>
          <w:szCs w:val="24"/>
        </w:rPr>
        <w:t>。</w:t>
      </w:r>
    </w:p>
    <w:p w:rsidR="00542BB9" w:rsidRDefault="00542BB9" w:rsidP="00782F4B">
      <w:pPr>
        <w:spacing w:line="360" w:lineRule="auto"/>
        <w:ind w:firstLineChars="196" w:firstLine="31680"/>
        <w:rPr>
          <w:b/>
          <w:bCs/>
          <w:sz w:val="28"/>
          <w:szCs w:val="28"/>
        </w:rPr>
      </w:pPr>
      <w:r>
        <w:rPr>
          <w:rFonts w:cs="宋体" w:hint="eastAsia"/>
          <w:b/>
          <w:bCs/>
          <w:sz w:val="28"/>
          <w:szCs w:val="28"/>
        </w:rPr>
        <w:t>二、课程目标</w:t>
      </w:r>
    </w:p>
    <w:p w:rsidR="00542BB9" w:rsidRDefault="00542BB9">
      <w:pPr>
        <w:spacing w:line="360" w:lineRule="auto"/>
        <w:ind w:firstLine="482"/>
        <w:jc w:val="left"/>
        <w:rPr>
          <w:sz w:val="24"/>
          <w:szCs w:val="24"/>
        </w:rPr>
      </w:pPr>
      <w:r>
        <w:rPr>
          <w:rFonts w:cs="宋体" w:hint="eastAsia"/>
          <w:sz w:val="24"/>
          <w:szCs w:val="24"/>
        </w:rPr>
        <w:t>目标</w:t>
      </w:r>
      <w:r>
        <w:rPr>
          <w:sz w:val="24"/>
          <w:szCs w:val="24"/>
        </w:rPr>
        <w:t xml:space="preserve">1. </w:t>
      </w:r>
      <w:r>
        <w:rPr>
          <w:rFonts w:cs="宋体" w:hint="eastAsia"/>
          <w:sz w:val="24"/>
          <w:szCs w:val="24"/>
        </w:rPr>
        <w:t>将所学知识系统化地在生产中运用，从而印证、巩固和加深所学专业理论知识。</w:t>
      </w:r>
    </w:p>
    <w:p w:rsidR="00542BB9" w:rsidRDefault="00542BB9">
      <w:pPr>
        <w:spacing w:line="360" w:lineRule="auto"/>
        <w:ind w:firstLine="482"/>
        <w:jc w:val="left"/>
        <w:rPr>
          <w:sz w:val="24"/>
          <w:szCs w:val="24"/>
        </w:rPr>
      </w:pPr>
      <w:r>
        <w:rPr>
          <w:rFonts w:cs="宋体" w:hint="eastAsia"/>
          <w:sz w:val="24"/>
          <w:szCs w:val="24"/>
        </w:rPr>
        <w:t>目标</w:t>
      </w:r>
      <w:r>
        <w:rPr>
          <w:sz w:val="24"/>
          <w:szCs w:val="24"/>
        </w:rPr>
        <w:t xml:space="preserve">2. </w:t>
      </w:r>
      <w:r>
        <w:rPr>
          <w:rFonts w:cs="宋体" w:hint="eastAsia"/>
          <w:sz w:val="24"/>
          <w:szCs w:val="24"/>
        </w:rPr>
        <w:t>运用所学知识观察分析和解决实际问题，培养学生独立思考、勇于探索、积极进取的创新精神。</w:t>
      </w:r>
    </w:p>
    <w:p w:rsidR="00542BB9" w:rsidRDefault="00542BB9">
      <w:pPr>
        <w:spacing w:line="360" w:lineRule="auto"/>
        <w:ind w:firstLine="482"/>
        <w:jc w:val="left"/>
        <w:rPr>
          <w:sz w:val="24"/>
          <w:szCs w:val="24"/>
        </w:rPr>
      </w:pPr>
      <w:r>
        <w:rPr>
          <w:rFonts w:cs="宋体" w:hint="eastAsia"/>
          <w:sz w:val="24"/>
          <w:szCs w:val="24"/>
        </w:rPr>
        <w:t>目标</w:t>
      </w:r>
      <w:r>
        <w:rPr>
          <w:sz w:val="24"/>
          <w:szCs w:val="24"/>
        </w:rPr>
        <w:t xml:space="preserve">3. </w:t>
      </w:r>
      <w:r>
        <w:rPr>
          <w:rFonts w:cs="宋体" w:hint="eastAsia"/>
          <w:sz w:val="24"/>
          <w:szCs w:val="24"/>
        </w:rPr>
        <w:t>在生产实习中学习企业相关的管理规范和条例，学习企业员工吃苦耐劳的优秀品质和团结协作的团队精神，树立劳动创造财富的价值观，集体主义人生观和团队协作的创业精神。</w:t>
      </w:r>
    </w:p>
    <w:p w:rsidR="00542BB9" w:rsidRDefault="00542BB9" w:rsidP="00782F4B">
      <w:pPr>
        <w:spacing w:line="360" w:lineRule="auto"/>
        <w:ind w:firstLineChars="200" w:firstLine="31680"/>
        <w:rPr>
          <w:color w:val="000000"/>
          <w:sz w:val="24"/>
          <w:szCs w:val="24"/>
        </w:rPr>
      </w:pPr>
      <w:r>
        <w:rPr>
          <w:rFonts w:cs="宋体" w:hint="eastAsia"/>
          <w:color w:val="000000"/>
          <w:sz w:val="24"/>
          <w:szCs w:val="24"/>
        </w:rPr>
        <w:t>本课程设计支撑专业培养方案中毕业要求</w:t>
      </w:r>
      <w:r>
        <w:rPr>
          <w:sz w:val="24"/>
          <w:szCs w:val="24"/>
        </w:rPr>
        <w:t>2-2</w:t>
      </w:r>
      <w:r>
        <w:rPr>
          <w:rFonts w:cs="宋体" w:hint="eastAsia"/>
          <w:color w:val="000000"/>
          <w:sz w:val="24"/>
          <w:szCs w:val="24"/>
        </w:rPr>
        <w:t>（占该指标点达成度的</w:t>
      </w:r>
      <w:r>
        <w:rPr>
          <w:color w:val="000000"/>
          <w:sz w:val="24"/>
          <w:szCs w:val="24"/>
        </w:rPr>
        <w:t>50%</w:t>
      </w:r>
      <w:r>
        <w:rPr>
          <w:rFonts w:cs="宋体" w:hint="eastAsia"/>
          <w:color w:val="000000"/>
          <w:sz w:val="24"/>
          <w:szCs w:val="24"/>
        </w:rPr>
        <w:t>）、毕业要求</w:t>
      </w:r>
      <w:r>
        <w:rPr>
          <w:sz w:val="24"/>
          <w:szCs w:val="24"/>
        </w:rPr>
        <w:t>2-3</w:t>
      </w:r>
      <w:r>
        <w:rPr>
          <w:rFonts w:cs="宋体" w:hint="eastAsia"/>
          <w:color w:val="000000"/>
          <w:sz w:val="24"/>
          <w:szCs w:val="24"/>
        </w:rPr>
        <w:t>（占该指标点达成度的</w:t>
      </w:r>
      <w:r>
        <w:rPr>
          <w:color w:val="000000"/>
          <w:sz w:val="24"/>
          <w:szCs w:val="24"/>
        </w:rPr>
        <w:t>20%</w:t>
      </w:r>
      <w:r>
        <w:rPr>
          <w:rFonts w:cs="宋体" w:hint="eastAsia"/>
          <w:color w:val="000000"/>
          <w:sz w:val="24"/>
          <w:szCs w:val="24"/>
        </w:rPr>
        <w:t>）、毕业要求</w:t>
      </w:r>
      <w:r>
        <w:rPr>
          <w:sz w:val="24"/>
          <w:szCs w:val="24"/>
        </w:rPr>
        <w:t>3-2</w:t>
      </w:r>
      <w:r>
        <w:rPr>
          <w:rFonts w:cs="宋体" w:hint="eastAsia"/>
          <w:color w:val="000000"/>
          <w:sz w:val="24"/>
          <w:szCs w:val="24"/>
        </w:rPr>
        <w:t>（占该指标点达成度的</w:t>
      </w:r>
      <w:r>
        <w:rPr>
          <w:color w:val="000000"/>
          <w:sz w:val="24"/>
          <w:szCs w:val="24"/>
        </w:rPr>
        <w:t>9.09%</w:t>
      </w:r>
      <w:r>
        <w:rPr>
          <w:rFonts w:cs="宋体" w:hint="eastAsia"/>
          <w:color w:val="000000"/>
          <w:sz w:val="24"/>
          <w:szCs w:val="24"/>
        </w:rPr>
        <w:t>）、毕业要求</w:t>
      </w:r>
      <w:r>
        <w:rPr>
          <w:sz w:val="24"/>
          <w:szCs w:val="24"/>
        </w:rPr>
        <w:t>6-1</w:t>
      </w:r>
      <w:r>
        <w:rPr>
          <w:rFonts w:cs="宋体" w:hint="eastAsia"/>
          <w:color w:val="000000"/>
          <w:sz w:val="24"/>
          <w:szCs w:val="24"/>
        </w:rPr>
        <w:t>（占该指标点达成度的</w:t>
      </w:r>
      <w:r>
        <w:rPr>
          <w:color w:val="000000"/>
          <w:sz w:val="24"/>
          <w:szCs w:val="24"/>
        </w:rPr>
        <w:t>12.5%</w:t>
      </w:r>
      <w:r>
        <w:rPr>
          <w:rFonts w:cs="宋体" w:hint="eastAsia"/>
          <w:color w:val="000000"/>
          <w:sz w:val="24"/>
          <w:szCs w:val="24"/>
        </w:rPr>
        <w:t>）、毕业要求</w:t>
      </w:r>
      <w:r>
        <w:rPr>
          <w:sz w:val="24"/>
          <w:szCs w:val="24"/>
        </w:rPr>
        <w:t>7-1</w:t>
      </w:r>
      <w:r>
        <w:rPr>
          <w:rFonts w:cs="宋体" w:hint="eastAsia"/>
          <w:color w:val="000000"/>
          <w:sz w:val="24"/>
          <w:szCs w:val="24"/>
        </w:rPr>
        <w:t>（占该指标点达成度的</w:t>
      </w:r>
      <w:r>
        <w:rPr>
          <w:color w:val="000000"/>
          <w:sz w:val="24"/>
          <w:szCs w:val="24"/>
        </w:rPr>
        <w:t>14.29%</w:t>
      </w:r>
      <w:r>
        <w:rPr>
          <w:rFonts w:cs="宋体" w:hint="eastAsia"/>
          <w:color w:val="000000"/>
          <w:sz w:val="24"/>
          <w:szCs w:val="24"/>
        </w:rPr>
        <w:t>）、毕业要求</w:t>
      </w:r>
      <w:r>
        <w:rPr>
          <w:sz w:val="24"/>
          <w:szCs w:val="24"/>
        </w:rPr>
        <w:t>8-2</w:t>
      </w:r>
      <w:r>
        <w:rPr>
          <w:rFonts w:cs="宋体" w:hint="eastAsia"/>
          <w:color w:val="000000"/>
          <w:sz w:val="24"/>
          <w:szCs w:val="24"/>
        </w:rPr>
        <w:t>（占该指标点达成度的</w:t>
      </w:r>
      <w:r>
        <w:rPr>
          <w:color w:val="000000"/>
          <w:sz w:val="24"/>
          <w:szCs w:val="24"/>
        </w:rPr>
        <w:t>20%</w:t>
      </w:r>
      <w:r>
        <w:rPr>
          <w:rFonts w:cs="宋体" w:hint="eastAsia"/>
          <w:color w:val="000000"/>
          <w:sz w:val="24"/>
          <w:szCs w:val="24"/>
        </w:rPr>
        <w:t>）、毕业要求</w:t>
      </w:r>
      <w:r>
        <w:rPr>
          <w:sz w:val="24"/>
          <w:szCs w:val="24"/>
        </w:rPr>
        <w:t>9-1</w:t>
      </w:r>
      <w:r>
        <w:rPr>
          <w:rFonts w:cs="宋体" w:hint="eastAsia"/>
          <w:color w:val="000000"/>
          <w:sz w:val="24"/>
          <w:szCs w:val="24"/>
        </w:rPr>
        <w:t>（占该指标点达成度的</w:t>
      </w:r>
      <w:r>
        <w:rPr>
          <w:color w:val="000000"/>
          <w:sz w:val="24"/>
          <w:szCs w:val="24"/>
        </w:rPr>
        <w:t>20%</w:t>
      </w:r>
      <w:r>
        <w:rPr>
          <w:rFonts w:cs="宋体" w:hint="eastAsia"/>
          <w:color w:val="000000"/>
          <w:sz w:val="24"/>
          <w:szCs w:val="24"/>
        </w:rPr>
        <w:t>）、毕业要求</w:t>
      </w:r>
      <w:r>
        <w:rPr>
          <w:sz w:val="24"/>
          <w:szCs w:val="24"/>
        </w:rPr>
        <w:t>10-1</w:t>
      </w:r>
      <w:r>
        <w:rPr>
          <w:rFonts w:cs="宋体" w:hint="eastAsia"/>
          <w:color w:val="000000"/>
          <w:sz w:val="24"/>
          <w:szCs w:val="24"/>
        </w:rPr>
        <w:t>（占该指标点达成度的</w:t>
      </w:r>
      <w:r>
        <w:rPr>
          <w:color w:val="000000"/>
          <w:sz w:val="24"/>
          <w:szCs w:val="24"/>
        </w:rPr>
        <w:t>12.5%</w:t>
      </w:r>
      <w:r>
        <w:rPr>
          <w:rFonts w:cs="宋体" w:hint="eastAsia"/>
          <w:color w:val="000000"/>
          <w:sz w:val="24"/>
          <w:szCs w:val="24"/>
        </w:rPr>
        <w:t>）、毕业要求</w:t>
      </w:r>
      <w:r>
        <w:rPr>
          <w:sz w:val="24"/>
          <w:szCs w:val="24"/>
        </w:rPr>
        <w:t>11-1</w:t>
      </w:r>
      <w:r>
        <w:rPr>
          <w:rFonts w:cs="宋体" w:hint="eastAsia"/>
          <w:color w:val="000000"/>
          <w:sz w:val="24"/>
          <w:szCs w:val="24"/>
        </w:rPr>
        <w:t>（占该指标点达成度的</w:t>
      </w:r>
      <w:r>
        <w:rPr>
          <w:color w:val="000000"/>
          <w:sz w:val="24"/>
          <w:szCs w:val="24"/>
        </w:rPr>
        <w:t>16.67%</w:t>
      </w:r>
      <w:r>
        <w:rPr>
          <w:rFonts w:cs="宋体" w:hint="eastAsia"/>
          <w:color w:val="000000"/>
          <w:sz w:val="24"/>
          <w:szCs w:val="24"/>
        </w:rPr>
        <w:t>）、毕业要求</w:t>
      </w:r>
      <w:r>
        <w:rPr>
          <w:sz w:val="24"/>
          <w:szCs w:val="24"/>
        </w:rPr>
        <w:t>11-2</w:t>
      </w:r>
      <w:r>
        <w:rPr>
          <w:rFonts w:cs="宋体" w:hint="eastAsia"/>
          <w:color w:val="000000"/>
          <w:sz w:val="24"/>
          <w:szCs w:val="24"/>
        </w:rPr>
        <w:t>（占该指标点达成度的</w:t>
      </w:r>
      <w:r>
        <w:rPr>
          <w:color w:val="000000"/>
          <w:sz w:val="24"/>
          <w:szCs w:val="24"/>
        </w:rPr>
        <w:t>33.33%</w:t>
      </w:r>
      <w:r>
        <w:rPr>
          <w:rFonts w:cs="宋体" w:hint="eastAsia"/>
          <w:color w:val="000000"/>
          <w:sz w:val="24"/>
          <w:szCs w:val="24"/>
        </w:rPr>
        <w:t>）、毕业要求</w:t>
      </w:r>
      <w:r>
        <w:rPr>
          <w:sz w:val="24"/>
          <w:szCs w:val="24"/>
        </w:rPr>
        <w:t>12-1</w:t>
      </w:r>
      <w:r>
        <w:rPr>
          <w:rFonts w:cs="宋体" w:hint="eastAsia"/>
          <w:color w:val="000000"/>
          <w:sz w:val="24"/>
          <w:szCs w:val="24"/>
        </w:rPr>
        <w:t>（占该指标点达成度的</w:t>
      </w:r>
      <w:r>
        <w:rPr>
          <w:color w:val="000000"/>
          <w:sz w:val="24"/>
          <w:szCs w:val="24"/>
        </w:rPr>
        <w:t>25%</w:t>
      </w:r>
      <w:r>
        <w:rPr>
          <w:rFonts w:cs="宋体" w:hint="eastAsia"/>
          <w:color w:val="000000"/>
          <w:sz w:val="24"/>
          <w:szCs w:val="24"/>
        </w:rPr>
        <w:t>）、毕业要求</w:t>
      </w:r>
      <w:r>
        <w:rPr>
          <w:sz w:val="24"/>
          <w:szCs w:val="24"/>
        </w:rPr>
        <w:t>12-2</w:t>
      </w:r>
      <w:r>
        <w:rPr>
          <w:rFonts w:cs="宋体" w:hint="eastAsia"/>
          <w:color w:val="000000"/>
          <w:sz w:val="24"/>
          <w:szCs w:val="24"/>
        </w:rPr>
        <w:t>（占该指标点达成度的</w:t>
      </w:r>
      <w:r>
        <w:rPr>
          <w:color w:val="000000"/>
          <w:sz w:val="24"/>
          <w:szCs w:val="24"/>
        </w:rPr>
        <w:t>25%</w:t>
      </w:r>
      <w:r>
        <w:rPr>
          <w:rFonts w:cs="宋体" w:hint="eastAsia"/>
          <w:color w:val="000000"/>
          <w:sz w:val="24"/>
          <w:szCs w:val="24"/>
        </w:rPr>
        <w:t>），对应关系如表所示。</w:t>
      </w:r>
    </w:p>
    <w:p w:rsidR="00542BB9" w:rsidRDefault="00542BB9">
      <w:pPr>
        <w:spacing w:line="360" w:lineRule="auto"/>
        <w:rPr>
          <w:color w:val="000000"/>
          <w:sz w:val="24"/>
          <w:szCs w:val="24"/>
        </w:rPr>
      </w:pPr>
    </w:p>
    <w:tbl>
      <w:tblPr>
        <w:tblW w:w="9286" w:type="dxa"/>
        <w:jc w:val="center"/>
        <w:tblLayout w:type="fixed"/>
        <w:tblLook w:val="00A0"/>
      </w:tblPr>
      <w:tblGrid>
        <w:gridCol w:w="2240"/>
        <w:gridCol w:w="2349"/>
        <w:gridCol w:w="2349"/>
        <w:gridCol w:w="2348"/>
      </w:tblGrid>
      <w:tr w:rsidR="00542BB9">
        <w:trPr>
          <w:trHeight w:val="514"/>
          <w:jc w:val="center"/>
        </w:trPr>
        <w:tc>
          <w:tcPr>
            <w:tcW w:w="2240"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542BB9" w:rsidRDefault="00542BB9">
            <w:pPr>
              <w:jc w:val="center"/>
            </w:pPr>
            <w:r>
              <w:rPr>
                <w:rFonts w:cs="宋体" w:hint="eastAsia"/>
              </w:rPr>
              <w:t>毕业要求</w:t>
            </w:r>
          </w:p>
          <w:p w:rsidR="00542BB9" w:rsidRDefault="00542BB9">
            <w:pPr>
              <w:jc w:val="center"/>
            </w:pPr>
            <w:r>
              <w:rPr>
                <w:rFonts w:cs="宋体" w:hint="eastAsia"/>
              </w:rPr>
              <w:t>指标点</w:t>
            </w:r>
          </w:p>
        </w:tc>
        <w:tc>
          <w:tcPr>
            <w:tcW w:w="7046" w:type="dxa"/>
            <w:gridSpan w:val="3"/>
            <w:tcBorders>
              <w:top w:val="single" w:sz="4" w:space="0" w:color="auto"/>
              <w:left w:val="nil"/>
              <w:bottom w:val="single" w:sz="4" w:space="0" w:color="auto"/>
              <w:right w:val="single" w:sz="4" w:space="0" w:color="auto"/>
            </w:tcBorders>
            <w:shd w:val="clear" w:color="auto" w:fill="FFFFFF"/>
            <w:noWrap/>
            <w:vAlign w:val="center"/>
          </w:tcPr>
          <w:p w:rsidR="00542BB9" w:rsidRDefault="00542BB9">
            <w:pPr>
              <w:jc w:val="center"/>
            </w:pPr>
            <w:r>
              <w:rPr>
                <w:rFonts w:cs="宋体" w:hint="eastAsia"/>
              </w:rPr>
              <w:t>课程目标</w:t>
            </w:r>
          </w:p>
        </w:tc>
      </w:tr>
      <w:tr w:rsidR="00542BB9">
        <w:trPr>
          <w:trHeight w:val="491"/>
          <w:jc w:val="center"/>
        </w:trPr>
        <w:tc>
          <w:tcPr>
            <w:tcW w:w="224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42BB9" w:rsidRDefault="00542BB9">
            <w:pPr>
              <w:jc w:val="center"/>
            </w:pPr>
          </w:p>
        </w:tc>
        <w:tc>
          <w:tcPr>
            <w:tcW w:w="2349" w:type="dxa"/>
            <w:tcBorders>
              <w:top w:val="nil"/>
              <w:left w:val="nil"/>
              <w:bottom w:val="single" w:sz="4" w:space="0" w:color="auto"/>
              <w:right w:val="single" w:sz="4" w:space="0" w:color="auto"/>
            </w:tcBorders>
            <w:shd w:val="clear" w:color="auto" w:fill="FFFFFF"/>
            <w:noWrap/>
            <w:vAlign w:val="center"/>
          </w:tcPr>
          <w:p w:rsidR="00542BB9" w:rsidRDefault="00542BB9">
            <w:pPr>
              <w:jc w:val="center"/>
            </w:pPr>
            <w:r>
              <w:rPr>
                <w:rFonts w:cs="宋体" w:hint="eastAsia"/>
              </w:rPr>
              <w:t>目标</w:t>
            </w:r>
            <w:r>
              <w:t>1</w:t>
            </w:r>
          </w:p>
        </w:tc>
        <w:tc>
          <w:tcPr>
            <w:tcW w:w="2349" w:type="dxa"/>
            <w:tcBorders>
              <w:top w:val="nil"/>
              <w:left w:val="nil"/>
              <w:bottom w:val="single" w:sz="4" w:space="0" w:color="auto"/>
              <w:right w:val="single" w:sz="4" w:space="0" w:color="auto"/>
            </w:tcBorders>
            <w:shd w:val="clear" w:color="auto" w:fill="FFFFFF"/>
            <w:noWrap/>
            <w:vAlign w:val="center"/>
          </w:tcPr>
          <w:p w:rsidR="00542BB9" w:rsidRDefault="00542BB9">
            <w:pPr>
              <w:jc w:val="center"/>
            </w:pPr>
            <w:r>
              <w:rPr>
                <w:rFonts w:cs="宋体" w:hint="eastAsia"/>
              </w:rPr>
              <w:t>目标</w:t>
            </w:r>
            <w:r>
              <w:t>2</w:t>
            </w:r>
          </w:p>
        </w:tc>
        <w:tc>
          <w:tcPr>
            <w:tcW w:w="2348" w:type="dxa"/>
            <w:tcBorders>
              <w:top w:val="nil"/>
              <w:left w:val="nil"/>
              <w:bottom w:val="single" w:sz="4" w:space="0" w:color="auto"/>
              <w:right w:val="single" w:sz="4" w:space="0" w:color="auto"/>
            </w:tcBorders>
            <w:shd w:val="clear" w:color="auto" w:fill="FFFFFF"/>
            <w:vAlign w:val="center"/>
          </w:tcPr>
          <w:p w:rsidR="00542BB9" w:rsidRDefault="00542BB9">
            <w:pPr>
              <w:jc w:val="center"/>
            </w:pPr>
            <w:r>
              <w:rPr>
                <w:rFonts w:cs="宋体" w:hint="eastAsia"/>
              </w:rPr>
              <w:t>目标</w:t>
            </w:r>
            <w:r>
              <w:t>3</w:t>
            </w:r>
          </w:p>
        </w:tc>
      </w:tr>
      <w:tr w:rsidR="00542BB9">
        <w:trPr>
          <w:trHeight w:val="491"/>
          <w:jc w:val="center"/>
        </w:trPr>
        <w:tc>
          <w:tcPr>
            <w:tcW w:w="2240" w:type="dxa"/>
            <w:tcBorders>
              <w:top w:val="single" w:sz="4" w:space="0" w:color="auto"/>
              <w:left w:val="single" w:sz="4" w:space="0" w:color="auto"/>
              <w:bottom w:val="single" w:sz="4" w:space="0" w:color="auto"/>
              <w:right w:val="single" w:sz="4" w:space="0" w:color="auto"/>
            </w:tcBorders>
            <w:shd w:val="clear" w:color="auto" w:fill="FFFFFF"/>
            <w:vAlign w:val="center"/>
          </w:tcPr>
          <w:p w:rsidR="00542BB9" w:rsidRDefault="00542BB9">
            <w:pPr>
              <w:jc w:val="center"/>
            </w:pPr>
            <w:r>
              <w:rPr>
                <w:rFonts w:cs="宋体" w:hint="eastAsia"/>
              </w:rPr>
              <w:t>毕业要求</w:t>
            </w:r>
            <w:r>
              <w:t>2-2</w:t>
            </w:r>
          </w:p>
        </w:tc>
        <w:tc>
          <w:tcPr>
            <w:tcW w:w="2349" w:type="dxa"/>
            <w:tcBorders>
              <w:top w:val="nil"/>
              <w:left w:val="nil"/>
              <w:bottom w:val="single" w:sz="4" w:space="0" w:color="auto"/>
              <w:right w:val="single" w:sz="4" w:space="0" w:color="auto"/>
            </w:tcBorders>
            <w:shd w:val="clear" w:color="auto" w:fill="FFFFFF"/>
            <w:noWrap/>
            <w:vAlign w:val="center"/>
          </w:tcPr>
          <w:p w:rsidR="00542BB9" w:rsidRDefault="00542BB9">
            <w:pPr>
              <w:jc w:val="center"/>
            </w:pPr>
            <w:r>
              <w:t>√</w:t>
            </w:r>
          </w:p>
        </w:tc>
        <w:tc>
          <w:tcPr>
            <w:tcW w:w="2349" w:type="dxa"/>
            <w:tcBorders>
              <w:top w:val="nil"/>
              <w:left w:val="nil"/>
              <w:bottom w:val="single" w:sz="4" w:space="0" w:color="auto"/>
              <w:right w:val="single" w:sz="4" w:space="0" w:color="auto"/>
            </w:tcBorders>
            <w:shd w:val="clear" w:color="auto" w:fill="FFFFFF"/>
            <w:noWrap/>
            <w:vAlign w:val="center"/>
          </w:tcPr>
          <w:p w:rsidR="00542BB9" w:rsidRDefault="00542BB9">
            <w:pPr>
              <w:jc w:val="center"/>
            </w:pPr>
          </w:p>
        </w:tc>
        <w:tc>
          <w:tcPr>
            <w:tcW w:w="2348" w:type="dxa"/>
            <w:tcBorders>
              <w:top w:val="nil"/>
              <w:left w:val="nil"/>
              <w:bottom w:val="single" w:sz="4" w:space="0" w:color="auto"/>
              <w:right w:val="single" w:sz="4" w:space="0" w:color="auto"/>
            </w:tcBorders>
            <w:shd w:val="clear" w:color="auto" w:fill="FFFFFF"/>
            <w:vAlign w:val="center"/>
          </w:tcPr>
          <w:p w:rsidR="00542BB9" w:rsidRDefault="00542BB9">
            <w:pPr>
              <w:jc w:val="center"/>
            </w:pPr>
          </w:p>
        </w:tc>
      </w:tr>
      <w:tr w:rsidR="00542BB9">
        <w:trPr>
          <w:trHeight w:val="491"/>
          <w:jc w:val="center"/>
        </w:trPr>
        <w:tc>
          <w:tcPr>
            <w:tcW w:w="2240" w:type="dxa"/>
            <w:tcBorders>
              <w:top w:val="single" w:sz="4" w:space="0" w:color="auto"/>
              <w:left w:val="single" w:sz="4" w:space="0" w:color="auto"/>
              <w:bottom w:val="single" w:sz="4" w:space="0" w:color="auto"/>
              <w:right w:val="single" w:sz="4" w:space="0" w:color="auto"/>
            </w:tcBorders>
            <w:shd w:val="clear" w:color="auto" w:fill="FFFFFF"/>
            <w:vAlign w:val="center"/>
          </w:tcPr>
          <w:p w:rsidR="00542BB9" w:rsidRDefault="00542BB9">
            <w:pPr>
              <w:jc w:val="center"/>
            </w:pPr>
            <w:r>
              <w:rPr>
                <w:rFonts w:cs="宋体" w:hint="eastAsia"/>
              </w:rPr>
              <w:t>毕业要求</w:t>
            </w:r>
            <w:r>
              <w:t>2-3</w:t>
            </w:r>
          </w:p>
        </w:tc>
        <w:tc>
          <w:tcPr>
            <w:tcW w:w="2349" w:type="dxa"/>
            <w:tcBorders>
              <w:top w:val="nil"/>
              <w:left w:val="nil"/>
              <w:bottom w:val="single" w:sz="4" w:space="0" w:color="auto"/>
              <w:right w:val="single" w:sz="4" w:space="0" w:color="auto"/>
            </w:tcBorders>
            <w:shd w:val="clear" w:color="auto" w:fill="FFFFFF"/>
            <w:noWrap/>
            <w:vAlign w:val="center"/>
          </w:tcPr>
          <w:p w:rsidR="00542BB9" w:rsidRDefault="00542BB9">
            <w:pPr>
              <w:jc w:val="center"/>
            </w:pPr>
          </w:p>
        </w:tc>
        <w:tc>
          <w:tcPr>
            <w:tcW w:w="2349" w:type="dxa"/>
            <w:tcBorders>
              <w:top w:val="nil"/>
              <w:left w:val="nil"/>
              <w:bottom w:val="single" w:sz="4" w:space="0" w:color="auto"/>
              <w:right w:val="single" w:sz="4" w:space="0" w:color="auto"/>
            </w:tcBorders>
            <w:shd w:val="clear" w:color="auto" w:fill="FFFFFF"/>
            <w:noWrap/>
            <w:vAlign w:val="center"/>
          </w:tcPr>
          <w:p w:rsidR="00542BB9" w:rsidRDefault="00542BB9">
            <w:pPr>
              <w:jc w:val="center"/>
            </w:pPr>
            <w:r>
              <w:t>√</w:t>
            </w:r>
          </w:p>
        </w:tc>
        <w:tc>
          <w:tcPr>
            <w:tcW w:w="2348" w:type="dxa"/>
            <w:tcBorders>
              <w:top w:val="nil"/>
              <w:left w:val="nil"/>
              <w:bottom w:val="single" w:sz="4" w:space="0" w:color="auto"/>
              <w:right w:val="single" w:sz="4" w:space="0" w:color="auto"/>
            </w:tcBorders>
            <w:shd w:val="clear" w:color="auto" w:fill="FFFFFF"/>
            <w:vAlign w:val="center"/>
          </w:tcPr>
          <w:p w:rsidR="00542BB9" w:rsidRDefault="00542BB9">
            <w:pPr>
              <w:jc w:val="center"/>
            </w:pPr>
          </w:p>
        </w:tc>
      </w:tr>
      <w:tr w:rsidR="00542BB9">
        <w:trPr>
          <w:trHeight w:val="491"/>
          <w:jc w:val="center"/>
        </w:trPr>
        <w:tc>
          <w:tcPr>
            <w:tcW w:w="2240" w:type="dxa"/>
            <w:tcBorders>
              <w:top w:val="single" w:sz="4" w:space="0" w:color="auto"/>
              <w:left w:val="single" w:sz="4" w:space="0" w:color="auto"/>
              <w:bottom w:val="single" w:sz="4" w:space="0" w:color="auto"/>
              <w:right w:val="single" w:sz="4" w:space="0" w:color="auto"/>
            </w:tcBorders>
            <w:shd w:val="clear" w:color="auto" w:fill="FFFFFF"/>
            <w:vAlign w:val="center"/>
          </w:tcPr>
          <w:p w:rsidR="00542BB9" w:rsidRDefault="00542BB9">
            <w:pPr>
              <w:jc w:val="center"/>
            </w:pPr>
            <w:r>
              <w:rPr>
                <w:rFonts w:cs="宋体" w:hint="eastAsia"/>
              </w:rPr>
              <w:t>毕业要求</w:t>
            </w:r>
            <w:r>
              <w:t>3-2</w:t>
            </w:r>
          </w:p>
        </w:tc>
        <w:tc>
          <w:tcPr>
            <w:tcW w:w="2349" w:type="dxa"/>
            <w:tcBorders>
              <w:top w:val="nil"/>
              <w:left w:val="nil"/>
              <w:bottom w:val="single" w:sz="4" w:space="0" w:color="auto"/>
              <w:right w:val="single" w:sz="4" w:space="0" w:color="auto"/>
            </w:tcBorders>
            <w:shd w:val="clear" w:color="auto" w:fill="FFFFFF"/>
            <w:noWrap/>
            <w:vAlign w:val="center"/>
          </w:tcPr>
          <w:p w:rsidR="00542BB9" w:rsidRDefault="00542BB9">
            <w:pPr>
              <w:jc w:val="center"/>
            </w:pPr>
          </w:p>
        </w:tc>
        <w:tc>
          <w:tcPr>
            <w:tcW w:w="2349" w:type="dxa"/>
            <w:tcBorders>
              <w:top w:val="nil"/>
              <w:left w:val="nil"/>
              <w:bottom w:val="single" w:sz="4" w:space="0" w:color="auto"/>
              <w:right w:val="single" w:sz="4" w:space="0" w:color="auto"/>
            </w:tcBorders>
            <w:shd w:val="clear" w:color="auto" w:fill="FFFFFF"/>
            <w:noWrap/>
            <w:vAlign w:val="center"/>
          </w:tcPr>
          <w:p w:rsidR="00542BB9" w:rsidRDefault="00542BB9">
            <w:pPr>
              <w:jc w:val="center"/>
            </w:pPr>
            <w:r>
              <w:t>√</w:t>
            </w:r>
          </w:p>
        </w:tc>
        <w:tc>
          <w:tcPr>
            <w:tcW w:w="2348" w:type="dxa"/>
            <w:tcBorders>
              <w:top w:val="nil"/>
              <w:left w:val="nil"/>
              <w:bottom w:val="single" w:sz="4" w:space="0" w:color="auto"/>
              <w:right w:val="single" w:sz="4" w:space="0" w:color="auto"/>
            </w:tcBorders>
            <w:shd w:val="clear" w:color="auto" w:fill="FFFFFF"/>
            <w:vAlign w:val="center"/>
          </w:tcPr>
          <w:p w:rsidR="00542BB9" w:rsidRDefault="00542BB9">
            <w:pPr>
              <w:jc w:val="center"/>
            </w:pPr>
          </w:p>
        </w:tc>
      </w:tr>
      <w:tr w:rsidR="00542BB9">
        <w:trPr>
          <w:trHeight w:val="491"/>
          <w:jc w:val="center"/>
        </w:trPr>
        <w:tc>
          <w:tcPr>
            <w:tcW w:w="2240" w:type="dxa"/>
            <w:tcBorders>
              <w:top w:val="single" w:sz="4" w:space="0" w:color="auto"/>
              <w:left w:val="single" w:sz="4" w:space="0" w:color="auto"/>
              <w:bottom w:val="single" w:sz="4" w:space="0" w:color="auto"/>
              <w:right w:val="single" w:sz="4" w:space="0" w:color="auto"/>
            </w:tcBorders>
            <w:shd w:val="clear" w:color="auto" w:fill="FFFFFF"/>
            <w:vAlign w:val="center"/>
          </w:tcPr>
          <w:p w:rsidR="00542BB9" w:rsidRDefault="00542BB9">
            <w:pPr>
              <w:jc w:val="center"/>
            </w:pPr>
            <w:r>
              <w:rPr>
                <w:rFonts w:cs="宋体" w:hint="eastAsia"/>
              </w:rPr>
              <w:t>毕业要求</w:t>
            </w:r>
            <w:r>
              <w:t>6-1</w:t>
            </w:r>
          </w:p>
        </w:tc>
        <w:tc>
          <w:tcPr>
            <w:tcW w:w="2349" w:type="dxa"/>
            <w:tcBorders>
              <w:top w:val="nil"/>
              <w:left w:val="nil"/>
              <w:bottom w:val="single" w:sz="4" w:space="0" w:color="auto"/>
              <w:right w:val="single" w:sz="4" w:space="0" w:color="auto"/>
            </w:tcBorders>
            <w:shd w:val="clear" w:color="auto" w:fill="FFFFFF"/>
            <w:noWrap/>
            <w:vAlign w:val="center"/>
          </w:tcPr>
          <w:p w:rsidR="00542BB9" w:rsidRDefault="00542BB9">
            <w:pPr>
              <w:jc w:val="center"/>
            </w:pPr>
          </w:p>
        </w:tc>
        <w:tc>
          <w:tcPr>
            <w:tcW w:w="2349" w:type="dxa"/>
            <w:tcBorders>
              <w:top w:val="nil"/>
              <w:left w:val="nil"/>
              <w:bottom w:val="single" w:sz="4" w:space="0" w:color="auto"/>
              <w:right w:val="single" w:sz="4" w:space="0" w:color="auto"/>
            </w:tcBorders>
            <w:shd w:val="clear" w:color="auto" w:fill="FFFFFF"/>
            <w:noWrap/>
            <w:vAlign w:val="center"/>
          </w:tcPr>
          <w:p w:rsidR="00542BB9" w:rsidRDefault="00542BB9">
            <w:pPr>
              <w:jc w:val="center"/>
            </w:pPr>
            <w:r>
              <w:t>√</w:t>
            </w:r>
          </w:p>
        </w:tc>
        <w:tc>
          <w:tcPr>
            <w:tcW w:w="2348" w:type="dxa"/>
            <w:tcBorders>
              <w:top w:val="nil"/>
              <w:left w:val="nil"/>
              <w:bottom w:val="single" w:sz="4" w:space="0" w:color="auto"/>
              <w:right w:val="single" w:sz="4" w:space="0" w:color="auto"/>
            </w:tcBorders>
            <w:shd w:val="clear" w:color="auto" w:fill="FFFFFF"/>
            <w:vAlign w:val="center"/>
          </w:tcPr>
          <w:p w:rsidR="00542BB9" w:rsidRDefault="00542BB9">
            <w:pPr>
              <w:jc w:val="center"/>
            </w:pPr>
          </w:p>
        </w:tc>
      </w:tr>
      <w:tr w:rsidR="00542BB9">
        <w:trPr>
          <w:trHeight w:val="491"/>
          <w:jc w:val="center"/>
        </w:trPr>
        <w:tc>
          <w:tcPr>
            <w:tcW w:w="2240" w:type="dxa"/>
            <w:tcBorders>
              <w:top w:val="single" w:sz="4" w:space="0" w:color="auto"/>
              <w:left w:val="single" w:sz="4" w:space="0" w:color="auto"/>
              <w:bottom w:val="single" w:sz="4" w:space="0" w:color="auto"/>
              <w:right w:val="single" w:sz="4" w:space="0" w:color="auto"/>
            </w:tcBorders>
            <w:shd w:val="clear" w:color="auto" w:fill="FFFFFF"/>
            <w:vAlign w:val="center"/>
          </w:tcPr>
          <w:p w:rsidR="00542BB9" w:rsidRDefault="00542BB9">
            <w:pPr>
              <w:jc w:val="center"/>
            </w:pPr>
            <w:r>
              <w:rPr>
                <w:rFonts w:cs="宋体" w:hint="eastAsia"/>
              </w:rPr>
              <w:t>毕业要求</w:t>
            </w:r>
            <w:r>
              <w:t>7-1</w:t>
            </w:r>
          </w:p>
        </w:tc>
        <w:tc>
          <w:tcPr>
            <w:tcW w:w="2349" w:type="dxa"/>
            <w:tcBorders>
              <w:top w:val="nil"/>
              <w:left w:val="nil"/>
              <w:bottom w:val="single" w:sz="4" w:space="0" w:color="auto"/>
              <w:right w:val="single" w:sz="4" w:space="0" w:color="auto"/>
            </w:tcBorders>
            <w:shd w:val="clear" w:color="auto" w:fill="FFFFFF"/>
            <w:noWrap/>
            <w:vAlign w:val="center"/>
          </w:tcPr>
          <w:p w:rsidR="00542BB9" w:rsidRDefault="00542BB9">
            <w:pPr>
              <w:jc w:val="center"/>
            </w:pPr>
          </w:p>
        </w:tc>
        <w:tc>
          <w:tcPr>
            <w:tcW w:w="2349" w:type="dxa"/>
            <w:tcBorders>
              <w:top w:val="nil"/>
              <w:left w:val="nil"/>
              <w:bottom w:val="single" w:sz="4" w:space="0" w:color="auto"/>
              <w:right w:val="single" w:sz="4" w:space="0" w:color="auto"/>
            </w:tcBorders>
            <w:shd w:val="clear" w:color="auto" w:fill="FFFFFF"/>
            <w:noWrap/>
            <w:vAlign w:val="center"/>
          </w:tcPr>
          <w:p w:rsidR="00542BB9" w:rsidRDefault="00542BB9">
            <w:pPr>
              <w:jc w:val="center"/>
            </w:pPr>
          </w:p>
        </w:tc>
        <w:tc>
          <w:tcPr>
            <w:tcW w:w="2348" w:type="dxa"/>
            <w:tcBorders>
              <w:top w:val="nil"/>
              <w:left w:val="nil"/>
              <w:bottom w:val="single" w:sz="4" w:space="0" w:color="auto"/>
              <w:right w:val="single" w:sz="4" w:space="0" w:color="auto"/>
            </w:tcBorders>
            <w:shd w:val="clear" w:color="auto" w:fill="FFFFFF"/>
            <w:vAlign w:val="center"/>
          </w:tcPr>
          <w:p w:rsidR="00542BB9" w:rsidRDefault="00542BB9">
            <w:pPr>
              <w:jc w:val="center"/>
            </w:pPr>
            <w:r>
              <w:t>√</w:t>
            </w:r>
          </w:p>
        </w:tc>
      </w:tr>
      <w:tr w:rsidR="00542BB9">
        <w:trPr>
          <w:trHeight w:val="491"/>
          <w:jc w:val="center"/>
        </w:trPr>
        <w:tc>
          <w:tcPr>
            <w:tcW w:w="2240" w:type="dxa"/>
            <w:tcBorders>
              <w:top w:val="single" w:sz="4" w:space="0" w:color="auto"/>
              <w:left w:val="single" w:sz="4" w:space="0" w:color="auto"/>
              <w:bottom w:val="single" w:sz="4" w:space="0" w:color="auto"/>
              <w:right w:val="single" w:sz="4" w:space="0" w:color="auto"/>
            </w:tcBorders>
            <w:shd w:val="clear" w:color="auto" w:fill="FFFFFF"/>
            <w:vAlign w:val="center"/>
          </w:tcPr>
          <w:p w:rsidR="00542BB9" w:rsidRDefault="00542BB9">
            <w:pPr>
              <w:jc w:val="center"/>
            </w:pPr>
            <w:r>
              <w:rPr>
                <w:rFonts w:cs="宋体" w:hint="eastAsia"/>
              </w:rPr>
              <w:t>毕业要求</w:t>
            </w:r>
            <w:r>
              <w:t>8-2</w:t>
            </w:r>
          </w:p>
        </w:tc>
        <w:tc>
          <w:tcPr>
            <w:tcW w:w="2349" w:type="dxa"/>
            <w:tcBorders>
              <w:top w:val="nil"/>
              <w:left w:val="nil"/>
              <w:bottom w:val="single" w:sz="4" w:space="0" w:color="auto"/>
              <w:right w:val="single" w:sz="4" w:space="0" w:color="auto"/>
            </w:tcBorders>
            <w:shd w:val="clear" w:color="auto" w:fill="FFFFFF"/>
            <w:noWrap/>
            <w:vAlign w:val="center"/>
          </w:tcPr>
          <w:p w:rsidR="00542BB9" w:rsidRDefault="00542BB9">
            <w:pPr>
              <w:jc w:val="center"/>
            </w:pPr>
          </w:p>
        </w:tc>
        <w:tc>
          <w:tcPr>
            <w:tcW w:w="2349" w:type="dxa"/>
            <w:tcBorders>
              <w:top w:val="nil"/>
              <w:left w:val="nil"/>
              <w:bottom w:val="single" w:sz="4" w:space="0" w:color="auto"/>
              <w:right w:val="single" w:sz="4" w:space="0" w:color="auto"/>
            </w:tcBorders>
            <w:shd w:val="clear" w:color="auto" w:fill="FFFFFF"/>
            <w:noWrap/>
            <w:vAlign w:val="center"/>
          </w:tcPr>
          <w:p w:rsidR="00542BB9" w:rsidRDefault="00542BB9">
            <w:pPr>
              <w:jc w:val="center"/>
            </w:pPr>
          </w:p>
        </w:tc>
        <w:tc>
          <w:tcPr>
            <w:tcW w:w="2348" w:type="dxa"/>
            <w:tcBorders>
              <w:top w:val="nil"/>
              <w:left w:val="nil"/>
              <w:bottom w:val="single" w:sz="4" w:space="0" w:color="auto"/>
              <w:right w:val="single" w:sz="4" w:space="0" w:color="auto"/>
            </w:tcBorders>
            <w:shd w:val="clear" w:color="auto" w:fill="FFFFFF"/>
            <w:vAlign w:val="center"/>
          </w:tcPr>
          <w:p w:rsidR="00542BB9" w:rsidRDefault="00542BB9">
            <w:pPr>
              <w:jc w:val="center"/>
            </w:pPr>
            <w:r>
              <w:t>√</w:t>
            </w:r>
          </w:p>
        </w:tc>
      </w:tr>
      <w:tr w:rsidR="00542BB9">
        <w:trPr>
          <w:trHeight w:val="491"/>
          <w:jc w:val="center"/>
        </w:trPr>
        <w:tc>
          <w:tcPr>
            <w:tcW w:w="2240" w:type="dxa"/>
            <w:tcBorders>
              <w:top w:val="single" w:sz="4" w:space="0" w:color="auto"/>
              <w:left w:val="single" w:sz="4" w:space="0" w:color="auto"/>
              <w:bottom w:val="single" w:sz="4" w:space="0" w:color="auto"/>
              <w:right w:val="single" w:sz="4" w:space="0" w:color="auto"/>
            </w:tcBorders>
            <w:shd w:val="clear" w:color="auto" w:fill="FFFFFF"/>
            <w:vAlign w:val="center"/>
          </w:tcPr>
          <w:p w:rsidR="00542BB9" w:rsidRDefault="00542BB9">
            <w:pPr>
              <w:jc w:val="center"/>
            </w:pPr>
            <w:r>
              <w:rPr>
                <w:rFonts w:cs="宋体" w:hint="eastAsia"/>
              </w:rPr>
              <w:t>毕业要求</w:t>
            </w:r>
            <w:r>
              <w:t>9-1</w:t>
            </w:r>
          </w:p>
        </w:tc>
        <w:tc>
          <w:tcPr>
            <w:tcW w:w="2349" w:type="dxa"/>
            <w:tcBorders>
              <w:top w:val="nil"/>
              <w:left w:val="nil"/>
              <w:bottom w:val="single" w:sz="4" w:space="0" w:color="auto"/>
              <w:right w:val="single" w:sz="4" w:space="0" w:color="auto"/>
            </w:tcBorders>
            <w:shd w:val="clear" w:color="auto" w:fill="FFFFFF"/>
            <w:noWrap/>
            <w:vAlign w:val="center"/>
          </w:tcPr>
          <w:p w:rsidR="00542BB9" w:rsidRDefault="00542BB9">
            <w:pPr>
              <w:jc w:val="center"/>
            </w:pPr>
            <w:r>
              <w:t>√</w:t>
            </w:r>
          </w:p>
        </w:tc>
        <w:tc>
          <w:tcPr>
            <w:tcW w:w="2349" w:type="dxa"/>
            <w:tcBorders>
              <w:top w:val="nil"/>
              <w:left w:val="nil"/>
              <w:bottom w:val="single" w:sz="4" w:space="0" w:color="auto"/>
              <w:right w:val="single" w:sz="4" w:space="0" w:color="auto"/>
            </w:tcBorders>
            <w:shd w:val="clear" w:color="auto" w:fill="FFFFFF"/>
            <w:noWrap/>
            <w:vAlign w:val="center"/>
          </w:tcPr>
          <w:p w:rsidR="00542BB9" w:rsidRDefault="00542BB9">
            <w:pPr>
              <w:jc w:val="center"/>
            </w:pPr>
          </w:p>
        </w:tc>
        <w:tc>
          <w:tcPr>
            <w:tcW w:w="2348" w:type="dxa"/>
            <w:tcBorders>
              <w:top w:val="nil"/>
              <w:left w:val="nil"/>
              <w:bottom w:val="single" w:sz="4" w:space="0" w:color="auto"/>
              <w:right w:val="single" w:sz="4" w:space="0" w:color="auto"/>
            </w:tcBorders>
            <w:shd w:val="clear" w:color="auto" w:fill="FFFFFF"/>
            <w:vAlign w:val="center"/>
          </w:tcPr>
          <w:p w:rsidR="00542BB9" w:rsidRDefault="00542BB9">
            <w:pPr>
              <w:jc w:val="center"/>
            </w:pPr>
          </w:p>
        </w:tc>
      </w:tr>
      <w:tr w:rsidR="00542BB9">
        <w:trPr>
          <w:trHeight w:val="491"/>
          <w:jc w:val="center"/>
        </w:trPr>
        <w:tc>
          <w:tcPr>
            <w:tcW w:w="2240" w:type="dxa"/>
            <w:tcBorders>
              <w:top w:val="single" w:sz="4" w:space="0" w:color="auto"/>
              <w:left w:val="single" w:sz="4" w:space="0" w:color="auto"/>
              <w:bottom w:val="single" w:sz="4" w:space="0" w:color="auto"/>
              <w:right w:val="single" w:sz="4" w:space="0" w:color="auto"/>
            </w:tcBorders>
            <w:shd w:val="clear" w:color="auto" w:fill="FFFFFF"/>
            <w:vAlign w:val="center"/>
          </w:tcPr>
          <w:p w:rsidR="00542BB9" w:rsidRDefault="00542BB9">
            <w:pPr>
              <w:jc w:val="center"/>
            </w:pPr>
            <w:r>
              <w:rPr>
                <w:rFonts w:cs="宋体" w:hint="eastAsia"/>
              </w:rPr>
              <w:t>毕业要求</w:t>
            </w:r>
            <w:r>
              <w:t>10-1</w:t>
            </w:r>
          </w:p>
        </w:tc>
        <w:tc>
          <w:tcPr>
            <w:tcW w:w="2349" w:type="dxa"/>
            <w:tcBorders>
              <w:top w:val="nil"/>
              <w:left w:val="nil"/>
              <w:bottom w:val="single" w:sz="4" w:space="0" w:color="auto"/>
              <w:right w:val="single" w:sz="4" w:space="0" w:color="auto"/>
            </w:tcBorders>
            <w:shd w:val="clear" w:color="auto" w:fill="FFFFFF"/>
            <w:noWrap/>
            <w:vAlign w:val="center"/>
          </w:tcPr>
          <w:p w:rsidR="00542BB9" w:rsidRDefault="00542BB9">
            <w:pPr>
              <w:jc w:val="center"/>
            </w:pPr>
          </w:p>
        </w:tc>
        <w:tc>
          <w:tcPr>
            <w:tcW w:w="2349" w:type="dxa"/>
            <w:tcBorders>
              <w:top w:val="nil"/>
              <w:left w:val="nil"/>
              <w:bottom w:val="single" w:sz="4" w:space="0" w:color="auto"/>
              <w:right w:val="single" w:sz="4" w:space="0" w:color="auto"/>
            </w:tcBorders>
            <w:shd w:val="clear" w:color="auto" w:fill="FFFFFF"/>
            <w:noWrap/>
            <w:vAlign w:val="center"/>
          </w:tcPr>
          <w:p w:rsidR="00542BB9" w:rsidRDefault="00542BB9">
            <w:pPr>
              <w:jc w:val="center"/>
            </w:pPr>
            <w:r>
              <w:t>√</w:t>
            </w:r>
          </w:p>
        </w:tc>
        <w:tc>
          <w:tcPr>
            <w:tcW w:w="2348" w:type="dxa"/>
            <w:tcBorders>
              <w:top w:val="nil"/>
              <w:left w:val="nil"/>
              <w:bottom w:val="single" w:sz="4" w:space="0" w:color="auto"/>
              <w:right w:val="single" w:sz="4" w:space="0" w:color="auto"/>
            </w:tcBorders>
            <w:shd w:val="clear" w:color="auto" w:fill="FFFFFF"/>
            <w:vAlign w:val="center"/>
          </w:tcPr>
          <w:p w:rsidR="00542BB9" w:rsidRDefault="00542BB9">
            <w:pPr>
              <w:jc w:val="center"/>
            </w:pPr>
          </w:p>
        </w:tc>
      </w:tr>
      <w:tr w:rsidR="00542BB9">
        <w:trPr>
          <w:trHeight w:val="491"/>
          <w:jc w:val="center"/>
        </w:trPr>
        <w:tc>
          <w:tcPr>
            <w:tcW w:w="2240" w:type="dxa"/>
            <w:tcBorders>
              <w:top w:val="single" w:sz="4" w:space="0" w:color="auto"/>
              <w:left w:val="single" w:sz="4" w:space="0" w:color="auto"/>
              <w:bottom w:val="single" w:sz="4" w:space="0" w:color="auto"/>
              <w:right w:val="single" w:sz="4" w:space="0" w:color="auto"/>
            </w:tcBorders>
            <w:shd w:val="clear" w:color="auto" w:fill="FFFFFF"/>
            <w:vAlign w:val="center"/>
          </w:tcPr>
          <w:p w:rsidR="00542BB9" w:rsidRDefault="00542BB9">
            <w:pPr>
              <w:jc w:val="center"/>
            </w:pPr>
            <w:r>
              <w:rPr>
                <w:rFonts w:cs="宋体" w:hint="eastAsia"/>
              </w:rPr>
              <w:t>毕业要求</w:t>
            </w:r>
            <w:r>
              <w:t>11-1</w:t>
            </w:r>
          </w:p>
        </w:tc>
        <w:tc>
          <w:tcPr>
            <w:tcW w:w="2349" w:type="dxa"/>
            <w:tcBorders>
              <w:top w:val="nil"/>
              <w:left w:val="nil"/>
              <w:bottom w:val="single" w:sz="4" w:space="0" w:color="auto"/>
              <w:right w:val="single" w:sz="4" w:space="0" w:color="auto"/>
            </w:tcBorders>
            <w:shd w:val="clear" w:color="auto" w:fill="FFFFFF"/>
            <w:noWrap/>
            <w:vAlign w:val="center"/>
          </w:tcPr>
          <w:p w:rsidR="00542BB9" w:rsidRDefault="00542BB9">
            <w:pPr>
              <w:jc w:val="center"/>
            </w:pPr>
          </w:p>
        </w:tc>
        <w:tc>
          <w:tcPr>
            <w:tcW w:w="2349" w:type="dxa"/>
            <w:tcBorders>
              <w:top w:val="nil"/>
              <w:left w:val="nil"/>
              <w:bottom w:val="single" w:sz="4" w:space="0" w:color="auto"/>
              <w:right w:val="single" w:sz="4" w:space="0" w:color="auto"/>
            </w:tcBorders>
            <w:shd w:val="clear" w:color="auto" w:fill="FFFFFF"/>
            <w:noWrap/>
            <w:vAlign w:val="center"/>
          </w:tcPr>
          <w:p w:rsidR="00542BB9" w:rsidRDefault="00542BB9">
            <w:pPr>
              <w:jc w:val="center"/>
            </w:pPr>
          </w:p>
        </w:tc>
        <w:tc>
          <w:tcPr>
            <w:tcW w:w="2348" w:type="dxa"/>
            <w:tcBorders>
              <w:top w:val="nil"/>
              <w:left w:val="nil"/>
              <w:bottom w:val="single" w:sz="4" w:space="0" w:color="auto"/>
              <w:right w:val="single" w:sz="4" w:space="0" w:color="auto"/>
            </w:tcBorders>
            <w:shd w:val="clear" w:color="auto" w:fill="FFFFFF"/>
            <w:vAlign w:val="center"/>
          </w:tcPr>
          <w:p w:rsidR="00542BB9" w:rsidRDefault="00542BB9">
            <w:pPr>
              <w:jc w:val="center"/>
            </w:pPr>
            <w:r>
              <w:t>√</w:t>
            </w:r>
          </w:p>
        </w:tc>
      </w:tr>
      <w:tr w:rsidR="00542BB9">
        <w:trPr>
          <w:trHeight w:val="491"/>
          <w:jc w:val="center"/>
        </w:trPr>
        <w:tc>
          <w:tcPr>
            <w:tcW w:w="2240" w:type="dxa"/>
            <w:tcBorders>
              <w:top w:val="single" w:sz="4" w:space="0" w:color="auto"/>
              <w:left w:val="single" w:sz="4" w:space="0" w:color="auto"/>
              <w:bottom w:val="single" w:sz="4" w:space="0" w:color="auto"/>
              <w:right w:val="single" w:sz="4" w:space="0" w:color="auto"/>
            </w:tcBorders>
            <w:shd w:val="clear" w:color="auto" w:fill="FFFFFF"/>
            <w:vAlign w:val="center"/>
          </w:tcPr>
          <w:p w:rsidR="00542BB9" w:rsidRDefault="00542BB9">
            <w:pPr>
              <w:jc w:val="center"/>
            </w:pPr>
            <w:r>
              <w:rPr>
                <w:rFonts w:cs="宋体" w:hint="eastAsia"/>
              </w:rPr>
              <w:t>毕业要求</w:t>
            </w:r>
            <w:r>
              <w:t>11-2</w:t>
            </w:r>
          </w:p>
        </w:tc>
        <w:tc>
          <w:tcPr>
            <w:tcW w:w="2349" w:type="dxa"/>
            <w:tcBorders>
              <w:top w:val="nil"/>
              <w:left w:val="nil"/>
              <w:bottom w:val="single" w:sz="4" w:space="0" w:color="auto"/>
              <w:right w:val="single" w:sz="4" w:space="0" w:color="auto"/>
            </w:tcBorders>
            <w:shd w:val="clear" w:color="auto" w:fill="FFFFFF"/>
            <w:noWrap/>
            <w:vAlign w:val="center"/>
          </w:tcPr>
          <w:p w:rsidR="00542BB9" w:rsidRDefault="00542BB9">
            <w:pPr>
              <w:jc w:val="center"/>
            </w:pPr>
          </w:p>
        </w:tc>
        <w:tc>
          <w:tcPr>
            <w:tcW w:w="2349" w:type="dxa"/>
            <w:tcBorders>
              <w:top w:val="nil"/>
              <w:left w:val="nil"/>
              <w:bottom w:val="single" w:sz="4" w:space="0" w:color="auto"/>
              <w:right w:val="single" w:sz="4" w:space="0" w:color="auto"/>
            </w:tcBorders>
            <w:shd w:val="clear" w:color="auto" w:fill="FFFFFF"/>
            <w:noWrap/>
            <w:vAlign w:val="center"/>
          </w:tcPr>
          <w:p w:rsidR="00542BB9" w:rsidRDefault="00542BB9">
            <w:pPr>
              <w:jc w:val="center"/>
            </w:pPr>
          </w:p>
        </w:tc>
        <w:tc>
          <w:tcPr>
            <w:tcW w:w="2348" w:type="dxa"/>
            <w:tcBorders>
              <w:top w:val="nil"/>
              <w:left w:val="nil"/>
              <w:bottom w:val="single" w:sz="4" w:space="0" w:color="auto"/>
              <w:right w:val="single" w:sz="4" w:space="0" w:color="auto"/>
            </w:tcBorders>
            <w:shd w:val="clear" w:color="auto" w:fill="FFFFFF"/>
            <w:vAlign w:val="center"/>
          </w:tcPr>
          <w:p w:rsidR="00542BB9" w:rsidRDefault="00542BB9">
            <w:pPr>
              <w:jc w:val="center"/>
            </w:pPr>
            <w:r>
              <w:t>√</w:t>
            </w:r>
          </w:p>
        </w:tc>
      </w:tr>
      <w:tr w:rsidR="00542BB9">
        <w:trPr>
          <w:trHeight w:val="491"/>
          <w:jc w:val="center"/>
        </w:trPr>
        <w:tc>
          <w:tcPr>
            <w:tcW w:w="2240" w:type="dxa"/>
            <w:tcBorders>
              <w:top w:val="single" w:sz="4" w:space="0" w:color="auto"/>
              <w:left w:val="single" w:sz="4" w:space="0" w:color="auto"/>
              <w:bottom w:val="single" w:sz="4" w:space="0" w:color="auto"/>
              <w:right w:val="single" w:sz="4" w:space="0" w:color="auto"/>
            </w:tcBorders>
            <w:shd w:val="clear" w:color="auto" w:fill="FFFFFF"/>
            <w:vAlign w:val="center"/>
          </w:tcPr>
          <w:p w:rsidR="00542BB9" w:rsidRDefault="00542BB9">
            <w:pPr>
              <w:jc w:val="center"/>
            </w:pPr>
            <w:r>
              <w:rPr>
                <w:rFonts w:cs="宋体" w:hint="eastAsia"/>
              </w:rPr>
              <w:t>毕业要求</w:t>
            </w:r>
            <w:r>
              <w:t>12-1</w:t>
            </w:r>
          </w:p>
        </w:tc>
        <w:tc>
          <w:tcPr>
            <w:tcW w:w="2349" w:type="dxa"/>
            <w:tcBorders>
              <w:top w:val="nil"/>
              <w:left w:val="nil"/>
              <w:bottom w:val="single" w:sz="4" w:space="0" w:color="auto"/>
              <w:right w:val="single" w:sz="4" w:space="0" w:color="auto"/>
            </w:tcBorders>
            <w:shd w:val="clear" w:color="auto" w:fill="FFFFFF"/>
            <w:noWrap/>
            <w:vAlign w:val="center"/>
          </w:tcPr>
          <w:p w:rsidR="00542BB9" w:rsidRDefault="00542BB9">
            <w:pPr>
              <w:jc w:val="center"/>
            </w:pPr>
          </w:p>
        </w:tc>
        <w:tc>
          <w:tcPr>
            <w:tcW w:w="2349" w:type="dxa"/>
            <w:tcBorders>
              <w:top w:val="nil"/>
              <w:left w:val="nil"/>
              <w:bottom w:val="single" w:sz="4" w:space="0" w:color="auto"/>
              <w:right w:val="single" w:sz="4" w:space="0" w:color="auto"/>
            </w:tcBorders>
            <w:shd w:val="clear" w:color="auto" w:fill="FFFFFF"/>
            <w:noWrap/>
            <w:vAlign w:val="center"/>
          </w:tcPr>
          <w:p w:rsidR="00542BB9" w:rsidRDefault="00542BB9">
            <w:pPr>
              <w:jc w:val="center"/>
            </w:pPr>
          </w:p>
        </w:tc>
        <w:tc>
          <w:tcPr>
            <w:tcW w:w="2348" w:type="dxa"/>
            <w:tcBorders>
              <w:top w:val="nil"/>
              <w:left w:val="nil"/>
              <w:bottom w:val="single" w:sz="4" w:space="0" w:color="auto"/>
              <w:right w:val="single" w:sz="4" w:space="0" w:color="auto"/>
            </w:tcBorders>
            <w:shd w:val="clear" w:color="auto" w:fill="FFFFFF"/>
            <w:vAlign w:val="center"/>
          </w:tcPr>
          <w:p w:rsidR="00542BB9" w:rsidRDefault="00542BB9">
            <w:pPr>
              <w:jc w:val="center"/>
            </w:pPr>
            <w:r>
              <w:t>√</w:t>
            </w:r>
          </w:p>
        </w:tc>
      </w:tr>
      <w:tr w:rsidR="00542BB9">
        <w:trPr>
          <w:trHeight w:val="470"/>
          <w:jc w:val="center"/>
        </w:trPr>
        <w:tc>
          <w:tcPr>
            <w:tcW w:w="2240" w:type="dxa"/>
            <w:tcBorders>
              <w:top w:val="nil"/>
              <w:left w:val="single" w:sz="4" w:space="0" w:color="auto"/>
              <w:bottom w:val="single" w:sz="4" w:space="0" w:color="auto"/>
              <w:right w:val="single" w:sz="4" w:space="0" w:color="auto"/>
            </w:tcBorders>
            <w:noWrap/>
            <w:vAlign w:val="center"/>
          </w:tcPr>
          <w:p w:rsidR="00542BB9" w:rsidRDefault="00542BB9">
            <w:pPr>
              <w:jc w:val="center"/>
            </w:pPr>
            <w:r>
              <w:rPr>
                <w:rFonts w:cs="宋体" w:hint="eastAsia"/>
              </w:rPr>
              <w:t>毕业要求</w:t>
            </w:r>
            <w:r>
              <w:t>12-2</w:t>
            </w:r>
          </w:p>
        </w:tc>
        <w:tc>
          <w:tcPr>
            <w:tcW w:w="2349" w:type="dxa"/>
            <w:tcBorders>
              <w:top w:val="nil"/>
              <w:left w:val="nil"/>
              <w:bottom w:val="single" w:sz="4" w:space="0" w:color="auto"/>
              <w:right w:val="single" w:sz="4" w:space="0" w:color="auto"/>
            </w:tcBorders>
            <w:noWrap/>
            <w:vAlign w:val="center"/>
          </w:tcPr>
          <w:p w:rsidR="00542BB9" w:rsidRDefault="00542BB9">
            <w:pPr>
              <w:jc w:val="center"/>
            </w:pPr>
          </w:p>
        </w:tc>
        <w:tc>
          <w:tcPr>
            <w:tcW w:w="2349" w:type="dxa"/>
            <w:tcBorders>
              <w:top w:val="nil"/>
              <w:left w:val="nil"/>
              <w:bottom w:val="single" w:sz="4" w:space="0" w:color="auto"/>
              <w:right w:val="single" w:sz="4" w:space="0" w:color="auto"/>
            </w:tcBorders>
            <w:noWrap/>
            <w:vAlign w:val="center"/>
          </w:tcPr>
          <w:p w:rsidR="00542BB9" w:rsidRDefault="00542BB9">
            <w:pPr>
              <w:jc w:val="center"/>
            </w:pPr>
            <w:r>
              <w:t>√</w:t>
            </w:r>
          </w:p>
        </w:tc>
        <w:tc>
          <w:tcPr>
            <w:tcW w:w="2348" w:type="dxa"/>
            <w:tcBorders>
              <w:top w:val="nil"/>
              <w:left w:val="nil"/>
              <w:bottom w:val="single" w:sz="4" w:space="0" w:color="auto"/>
              <w:right w:val="single" w:sz="4" w:space="0" w:color="auto"/>
            </w:tcBorders>
            <w:vAlign w:val="center"/>
          </w:tcPr>
          <w:p w:rsidR="00542BB9" w:rsidRDefault="00542BB9">
            <w:pPr>
              <w:jc w:val="center"/>
            </w:pPr>
            <w:r>
              <w:t>√</w:t>
            </w:r>
          </w:p>
        </w:tc>
      </w:tr>
    </w:tbl>
    <w:p w:rsidR="00542BB9" w:rsidRDefault="00542BB9" w:rsidP="00542BB9">
      <w:pPr>
        <w:spacing w:line="360" w:lineRule="auto"/>
        <w:ind w:firstLineChars="200" w:firstLine="31680"/>
        <w:rPr>
          <w:color w:val="000000"/>
          <w:sz w:val="24"/>
          <w:szCs w:val="24"/>
        </w:rPr>
      </w:pPr>
    </w:p>
    <w:p w:rsidR="00542BB9" w:rsidRDefault="00542BB9" w:rsidP="00782F4B">
      <w:pPr>
        <w:spacing w:line="360" w:lineRule="auto"/>
        <w:ind w:firstLineChars="196" w:firstLine="31680"/>
        <w:rPr>
          <w:b/>
          <w:bCs/>
          <w:sz w:val="28"/>
          <w:szCs w:val="28"/>
        </w:rPr>
      </w:pPr>
      <w:r>
        <w:rPr>
          <w:rFonts w:cs="宋体" w:hint="eastAsia"/>
          <w:b/>
          <w:bCs/>
          <w:sz w:val="28"/>
          <w:szCs w:val="28"/>
        </w:rPr>
        <w:t>三、课程内容与要求</w:t>
      </w:r>
    </w:p>
    <w:p w:rsidR="00542BB9" w:rsidRDefault="00542BB9">
      <w:pPr>
        <w:pStyle w:val="ListParagraph"/>
        <w:spacing w:line="360" w:lineRule="auto"/>
        <w:ind w:left="480" w:firstLineChars="0" w:firstLine="0"/>
        <w:rPr>
          <w:sz w:val="24"/>
          <w:szCs w:val="24"/>
        </w:rPr>
      </w:pPr>
      <w:r>
        <w:rPr>
          <w:rFonts w:cs="宋体" w:hint="eastAsia"/>
          <w:b/>
          <w:bCs/>
          <w:sz w:val="24"/>
          <w:szCs w:val="24"/>
        </w:rPr>
        <w:t>（一）课程内容</w:t>
      </w:r>
    </w:p>
    <w:p w:rsidR="00542BB9" w:rsidRDefault="00542BB9" w:rsidP="00782F4B">
      <w:pPr>
        <w:spacing w:line="360" w:lineRule="auto"/>
        <w:ind w:firstLineChars="200" w:firstLine="31680"/>
        <w:rPr>
          <w:sz w:val="24"/>
          <w:szCs w:val="24"/>
        </w:rPr>
      </w:pPr>
      <w:r>
        <w:rPr>
          <w:sz w:val="24"/>
          <w:szCs w:val="24"/>
        </w:rPr>
        <w:t xml:space="preserve">1. </w:t>
      </w:r>
      <w:r>
        <w:rPr>
          <w:rFonts w:cs="宋体" w:hint="eastAsia"/>
          <w:sz w:val="24"/>
          <w:szCs w:val="24"/>
        </w:rPr>
        <w:t>了解工厂生产经营发展情况、远景规划及生产技术革新改进措施。</w:t>
      </w:r>
    </w:p>
    <w:p w:rsidR="00542BB9" w:rsidRDefault="00542BB9" w:rsidP="00782F4B">
      <w:pPr>
        <w:spacing w:line="360" w:lineRule="auto"/>
        <w:ind w:firstLineChars="200" w:firstLine="31680"/>
        <w:rPr>
          <w:sz w:val="24"/>
          <w:szCs w:val="24"/>
        </w:rPr>
      </w:pPr>
      <w:r>
        <w:rPr>
          <w:sz w:val="24"/>
          <w:szCs w:val="24"/>
        </w:rPr>
        <w:t xml:space="preserve">2. </w:t>
      </w:r>
      <w:r>
        <w:rPr>
          <w:rFonts w:cs="宋体" w:hint="eastAsia"/>
          <w:sz w:val="24"/>
          <w:szCs w:val="24"/>
        </w:rPr>
        <w:t>学习并严格遵守实习岗位的安全管理规程。</w:t>
      </w:r>
    </w:p>
    <w:p w:rsidR="00542BB9" w:rsidRDefault="00542BB9" w:rsidP="00782F4B">
      <w:pPr>
        <w:spacing w:line="360" w:lineRule="auto"/>
        <w:ind w:firstLineChars="200" w:firstLine="31680"/>
        <w:rPr>
          <w:sz w:val="24"/>
          <w:szCs w:val="24"/>
        </w:rPr>
      </w:pPr>
      <w:r>
        <w:rPr>
          <w:sz w:val="24"/>
          <w:szCs w:val="24"/>
        </w:rPr>
        <w:t xml:space="preserve">3. </w:t>
      </w:r>
      <w:r>
        <w:rPr>
          <w:rFonts w:cs="宋体" w:hint="eastAsia"/>
          <w:sz w:val="24"/>
          <w:szCs w:val="24"/>
        </w:rPr>
        <w:t>学习和掌握实习岗位工艺技术操作规程。</w:t>
      </w:r>
    </w:p>
    <w:p w:rsidR="00542BB9" w:rsidRDefault="00542BB9" w:rsidP="00782F4B">
      <w:pPr>
        <w:spacing w:line="360" w:lineRule="auto"/>
        <w:ind w:firstLineChars="200" w:firstLine="31680"/>
        <w:rPr>
          <w:sz w:val="24"/>
          <w:szCs w:val="24"/>
        </w:rPr>
      </w:pPr>
      <w:r>
        <w:rPr>
          <w:sz w:val="24"/>
          <w:szCs w:val="24"/>
        </w:rPr>
        <w:t xml:space="preserve">4. </w:t>
      </w:r>
      <w:r>
        <w:rPr>
          <w:rFonts w:cs="宋体" w:hint="eastAsia"/>
          <w:sz w:val="24"/>
          <w:szCs w:val="24"/>
        </w:rPr>
        <w:t>了解实习工厂和车间医药化工产品的生产工程管理、方法、工艺流程及成本核算概况。</w:t>
      </w:r>
    </w:p>
    <w:p w:rsidR="00542BB9" w:rsidRDefault="00542BB9" w:rsidP="00782F4B">
      <w:pPr>
        <w:spacing w:line="360" w:lineRule="auto"/>
        <w:ind w:firstLineChars="200" w:firstLine="31680"/>
        <w:rPr>
          <w:sz w:val="24"/>
          <w:szCs w:val="24"/>
        </w:rPr>
      </w:pPr>
      <w:r>
        <w:rPr>
          <w:sz w:val="24"/>
          <w:szCs w:val="24"/>
        </w:rPr>
        <w:t xml:space="preserve">5. </w:t>
      </w:r>
      <w:r>
        <w:rPr>
          <w:rFonts w:cs="宋体" w:hint="eastAsia"/>
          <w:sz w:val="24"/>
          <w:szCs w:val="24"/>
        </w:rPr>
        <w:t>了解生产过程的主要工艺指标及控制方法，测试仪表。</w:t>
      </w:r>
    </w:p>
    <w:p w:rsidR="00542BB9" w:rsidRDefault="00542BB9" w:rsidP="00782F4B">
      <w:pPr>
        <w:spacing w:line="360" w:lineRule="auto"/>
        <w:ind w:firstLineChars="200" w:firstLine="31680"/>
        <w:rPr>
          <w:sz w:val="24"/>
          <w:szCs w:val="24"/>
        </w:rPr>
      </w:pPr>
      <w:r>
        <w:rPr>
          <w:sz w:val="24"/>
          <w:szCs w:val="24"/>
        </w:rPr>
        <w:t xml:space="preserve">6. </w:t>
      </w:r>
      <w:r>
        <w:rPr>
          <w:rFonts w:cs="宋体" w:hint="eastAsia"/>
          <w:sz w:val="24"/>
          <w:szCs w:val="24"/>
        </w:rPr>
        <w:t>了解主要设备的类型、结构特点、尺寸、材料及保温防腐措施。</w:t>
      </w:r>
    </w:p>
    <w:p w:rsidR="00542BB9" w:rsidRDefault="00542BB9" w:rsidP="00782F4B">
      <w:pPr>
        <w:spacing w:line="360" w:lineRule="auto"/>
        <w:ind w:firstLineChars="200" w:firstLine="31680"/>
        <w:rPr>
          <w:sz w:val="24"/>
          <w:szCs w:val="24"/>
        </w:rPr>
      </w:pPr>
      <w:r>
        <w:rPr>
          <w:sz w:val="24"/>
          <w:szCs w:val="24"/>
        </w:rPr>
        <w:t xml:space="preserve">7. </w:t>
      </w:r>
      <w:r>
        <w:rPr>
          <w:rFonts w:cs="宋体" w:hint="eastAsia"/>
          <w:sz w:val="24"/>
          <w:szCs w:val="24"/>
        </w:rPr>
        <w:t>了解工厂、车间“三废”处理及利用情况。</w:t>
      </w:r>
    </w:p>
    <w:p w:rsidR="00542BB9" w:rsidRDefault="00542BB9" w:rsidP="00782F4B">
      <w:pPr>
        <w:spacing w:line="360" w:lineRule="auto"/>
        <w:ind w:firstLineChars="200" w:firstLine="31680"/>
        <w:rPr>
          <w:sz w:val="24"/>
          <w:szCs w:val="24"/>
        </w:rPr>
      </w:pPr>
      <w:r>
        <w:rPr>
          <w:sz w:val="24"/>
          <w:szCs w:val="24"/>
        </w:rPr>
        <w:t xml:space="preserve">8. </w:t>
      </w:r>
      <w:r>
        <w:rPr>
          <w:rFonts w:cs="宋体" w:hint="eastAsia"/>
          <w:sz w:val="24"/>
          <w:szCs w:val="24"/>
        </w:rPr>
        <w:t>严格遵守企业的各项规章制度和劳动纪律，虚心向工人师傅、工程技术人员学习，做好实习笔记，积极提出问题，用于分析、回答问题，实习结束时，写出实习报告并绘制带控制点的工艺流程图。</w:t>
      </w:r>
    </w:p>
    <w:p w:rsidR="00542BB9" w:rsidRDefault="00542BB9">
      <w:pPr>
        <w:pStyle w:val="ListParagraph"/>
        <w:spacing w:line="360" w:lineRule="auto"/>
        <w:ind w:left="480" w:firstLineChars="0" w:firstLine="0"/>
        <w:jc w:val="left"/>
        <w:rPr>
          <w:b/>
          <w:bCs/>
          <w:sz w:val="24"/>
          <w:szCs w:val="24"/>
        </w:rPr>
      </w:pPr>
      <w:r>
        <w:rPr>
          <w:rFonts w:cs="宋体" w:hint="eastAsia"/>
          <w:b/>
          <w:bCs/>
          <w:sz w:val="24"/>
          <w:szCs w:val="24"/>
        </w:rPr>
        <w:t>（二）课程总体要求</w:t>
      </w:r>
    </w:p>
    <w:p w:rsidR="00542BB9" w:rsidRDefault="00542BB9" w:rsidP="00782F4B">
      <w:pPr>
        <w:spacing w:line="360" w:lineRule="auto"/>
        <w:ind w:firstLineChars="200" w:firstLine="31680"/>
        <w:rPr>
          <w:sz w:val="24"/>
          <w:szCs w:val="24"/>
        </w:rPr>
      </w:pPr>
      <w:r>
        <w:rPr>
          <w:sz w:val="24"/>
          <w:szCs w:val="24"/>
        </w:rPr>
        <w:t xml:space="preserve">1. </w:t>
      </w:r>
      <w:r>
        <w:rPr>
          <w:rFonts w:cs="宋体" w:hint="eastAsia"/>
          <w:sz w:val="24"/>
          <w:szCs w:val="24"/>
        </w:rPr>
        <w:t>初步了解医药化工生产的基本规律和特点，了解实习工段物料的物理化学性质、生产装置的结构和运行原理、生产工艺流程、生产过程本身的特点和优势。</w:t>
      </w:r>
    </w:p>
    <w:p w:rsidR="00542BB9" w:rsidRDefault="00542BB9" w:rsidP="00782F4B">
      <w:pPr>
        <w:spacing w:line="360" w:lineRule="auto"/>
        <w:ind w:firstLineChars="200" w:firstLine="31680"/>
        <w:rPr>
          <w:sz w:val="24"/>
          <w:szCs w:val="24"/>
        </w:rPr>
      </w:pPr>
      <w:r>
        <w:rPr>
          <w:sz w:val="24"/>
          <w:szCs w:val="24"/>
        </w:rPr>
        <w:t xml:space="preserve">2. </w:t>
      </w:r>
      <w:r>
        <w:rPr>
          <w:rFonts w:cs="宋体" w:hint="eastAsia"/>
          <w:sz w:val="24"/>
          <w:szCs w:val="24"/>
        </w:rPr>
        <w:t>了解生产过程的基本原理和特点、生产方案来源、工艺流程技术经济优势、单元操作原理及主要设备操作控制。</w:t>
      </w:r>
    </w:p>
    <w:p w:rsidR="00542BB9" w:rsidRDefault="00542BB9" w:rsidP="00782F4B">
      <w:pPr>
        <w:spacing w:line="360" w:lineRule="auto"/>
        <w:ind w:firstLineChars="200" w:firstLine="31680"/>
        <w:rPr>
          <w:sz w:val="24"/>
          <w:szCs w:val="24"/>
        </w:rPr>
      </w:pPr>
      <w:r>
        <w:rPr>
          <w:sz w:val="24"/>
          <w:szCs w:val="24"/>
        </w:rPr>
        <w:t xml:space="preserve">3. </w:t>
      </w:r>
      <w:r>
        <w:rPr>
          <w:rFonts w:cs="宋体" w:hint="eastAsia"/>
          <w:sz w:val="24"/>
          <w:szCs w:val="24"/>
        </w:rPr>
        <w:t>了解实习单位的生产管理、安全管理、环境保护、人员健康保障及技术进步改革和措施，了解车间的机械动力、电气自控、公用工程的供应利用情况。</w:t>
      </w:r>
    </w:p>
    <w:p w:rsidR="00542BB9" w:rsidRDefault="00542BB9" w:rsidP="00782F4B">
      <w:pPr>
        <w:spacing w:line="360" w:lineRule="auto"/>
        <w:ind w:firstLineChars="200" w:firstLine="31680"/>
        <w:rPr>
          <w:sz w:val="24"/>
          <w:szCs w:val="24"/>
        </w:rPr>
      </w:pPr>
      <w:r>
        <w:rPr>
          <w:sz w:val="24"/>
          <w:szCs w:val="24"/>
        </w:rPr>
        <w:t xml:space="preserve">4. </w:t>
      </w:r>
      <w:r>
        <w:rPr>
          <w:rFonts w:cs="宋体" w:hint="eastAsia"/>
          <w:sz w:val="24"/>
          <w:szCs w:val="24"/>
        </w:rPr>
        <w:t>学习工厂管理人员，工程技术人员和工人对生产的高度责任感，对工作尽职尽责，勇于改革，团结协作，不断进取创新的奉献精神。</w:t>
      </w:r>
    </w:p>
    <w:p w:rsidR="00542BB9" w:rsidRDefault="00542BB9">
      <w:pPr>
        <w:pStyle w:val="ListParagraph"/>
        <w:spacing w:line="360" w:lineRule="auto"/>
        <w:ind w:left="480" w:firstLineChars="0" w:firstLine="0"/>
        <w:jc w:val="left"/>
        <w:rPr>
          <w:b/>
          <w:bCs/>
          <w:sz w:val="24"/>
          <w:szCs w:val="24"/>
        </w:rPr>
      </w:pPr>
      <w:r>
        <w:rPr>
          <w:rFonts w:cs="宋体" w:hint="eastAsia"/>
          <w:b/>
          <w:bCs/>
          <w:sz w:val="24"/>
          <w:szCs w:val="24"/>
        </w:rPr>
        <w:t>（三）教学内容与课程目标的对应关系及建议时间分配</w:t>
      </w:r>
    </w:p>
    <w:p w:rsidR="00542BB9" w:rsidRDefault="00542BB9" w:rsidP="00782F4B">
      <w:pPr>
        <w:spacing w:line="360" w:lineRule="auto"/>
        <w:ind w:firstLineChars="200" w:firstLine="31680"/>
        <w:rPr>
          <w:rFonts w:hAnsi="宋体"/>
          <w:sz w:val="24"/>
          <w:szCs w:val="24"/>
        </w:rPr>
      </w:pPr>
      <w:r>
        <w:rPr>
          <w:rFonts w:hAnsi="宋体" w:cs="宋体" w:hint="eastAsia"/>
          <w:sz w:val="24"/>
          <w:szCs w:val="24"/>
        </w:rPr>
        <w:t>本课程设计</w:t>
      </w:r>
      <w:r>
        <w:rPr>
          <w:rFonts w:cs="宋体" w:hint="eastAsia"/>
          <w:sz w:val="24"/>
          <w:szCs w:val="24"/>
        </w:rPr>
        <w:t>时间为</w:t>
      </w:r>
      <w:r>
        <w:rPr>
          <w:sz w:val="24"/>
          <w:szCs w:val="24"/>
        </w:rPr>
        <w:t>18</w:t>
      </w:r>
      <w:r>
        <w:rPr>
          <w:rFonts w:hAnsi="宋体" w:cs="宋体" w:hint="eastAsia"/>
          <w:sz w:val="24"/>
          <w:szCs w:val="24"/>
        </w:rPr>
        <w:t>周（</w:t>
      </w:r>
      <w:r>
        <w:rPr>
          <w:sz w:val="24"/>
          <w:szCs w:val="24"/>
        </w:rPr>
        <w:t>90</w:t>
      </w:r>
      <w:r>
        <w:rPr>
          <w:rFonts w:hAnsi="宋体" w:cs="宋体" w:hint="eastAsia"/>
          <w:sz w:val="24"/>
          <w:szCs w:val="24"/>
        </w:rPr>
        <w:t>天），安排在第</w:t>
      </w:r>
      <w:r>
        <w:rPr>
          <w:rFonts w:cs="宋体" w:hint="eastAsia"/>
          <w:sz w:val="24"/>
          <w:szCs w:val="24"/>
        </w:rPr>
        <w:t>七</w:t>
      </w:r>
      <w:r>
        <w:rPr>
          <w:rFonts w:hAnsi="宋体" w:cs="宋体" w:hint="eastAsia"/>
          <w:sz w:val="24"/>
          <w:szCs w:val="24"/>
        </w:rPr>
        <w:t>学期。课程教学内容与课程目标的对应关系及建议时间分配如表所示。</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11"/>
        <w:gridCol w:w="1933"/>
        <w:gridCol w:w="1816"/>
        <w:gridCol w:w="3828"/>
        <w:gridCol w:w="1098"/>
      </w:tblGrid>
      <w:tr w:rsidR="00542BB9">
        <w:trPr>
          <w:jc w:val="center"/>
        </w:trPr>
        <w:tc>
          <w:tcPr>
            <w:tcW w:w="611" w:type="dxa"/>
            <w:shd w:val="clear" w:color="auto" w:fill="FFFFFF"/>
            <w:vAlign w:val="center"/>
          </w:tcPr>
          <w:p w:rsidR="00542BB9" w:rsidRDefault="00542BB9">
            <w:pPr>
              <w:jc w:val="center"/>
              <w:rPr>
                <w:color w:val="000000"/>
              </w:rPr>
            </w:pPr>
            <w:r>
              <w:rPr>
                <w:rFonts w:cs="宋体" w:hint="eastAsia"/>
                <w:color w:val="000000"/>
              </w:rPr>
              <w:t>序号</w:t>
            </w:r>
          </w:p>
        </w:tc>
        <w:tc>
          <w:tcPr>
            <w:tcW w:w="1933" w:type="dxa"/>
            <w:shd w:val="clear" w:color="auto" w:fill="FFFFFF"/>
            <w:vAlign w:val="center"/>
          </w:tcPr>
          <w:p w:rsidR="00542BB9" w:rsidRDefault="00542BB9">
            <w:pPr>
              <w:jc w:val="center"/>
              <w:rPr>
                <w:color w:val="000000"/>
              </w:rPr>
            </w:pPr>
            <w:r>
              <w:rPr>
                <w:rFonts w:cs="宋体" w:hint="eastAsia"/>
                <w:color w:val="000000"/>
              </w:rPr>
              <w:t>教学内容</w:t>
            </w:r>
          </w:p>
        </w:tc>
        <w:tc>
          <w:tcPr>
            <w:tcW w:w="1816" w:type="dxa"/>
            <w:shd w:val="clear" w:color="auto" w:fill="FFFFFF"/>
            <w:vAlign w:val="center"/>
          </w:tcPr>
          <w:p w:rsidR="00542BB9" w:rsidRDefault="00542BB9">
            <w:pPr>
              <w:jc w:val="center"/>
              <w:rPr>
                <w:color w:val="000000"/>
              </w:rPr>
            </w:pPr>
            <w:r>
              <w:rPr>
                <w:rFonts w:cs="宋体" w:hint="eastAsia"/>
                <w:color w:val="000000"/>
              </w:rPr>
              <w:t>支撑的课程目标</w:t>
            </w:r>
          </w:p>
        </w:tc>
        <w:tc>
          <w:tcPr>
            <w:tcW w:w="3828" w:type="dxa"/>
            <w:shd w:val="clear" w:color="auto" w:fill="FFFFFF"/>
            <w:vAlign w:val="center"/>
          </w:tcPr>
          <w:p w:rsidR="00542BB9" w:rsidRDefault="00542BB9">
            <w:pPr>
              <w:jc w:val="center"/>
              <w:rPr>
                <w:color w:val="000000"/>
              </w:rPr>
            </w:pPr>
            <w:r>
              <w:rPr>
                <w:rFonts w:cs="宋体" w:hint="eastAsia"/>
                <w:color w:val="000000"/>
              </w:rPr>
              <w:t>支撑的毕业要求指标点</w:t>
            </w:r>
          </w:p>
        </w:tc>
        <w:tc>
          <w:tcPr>
            <w:tcW w:w="1098" w:type="dxa"/>
            <w:shd w:val="clear" w:color="auto" w:fill="FFFFFF"/>
            <w:vAlign w:val="center"/>
          </w:tcPr>
          <w:p w:rsidR="00542BB9" w:rsidRDefault="00542BB9">
            <w:pPr>
              <w:jc w:val="center"/>
              <w:rPr>
                <w:color w:val="000000"/>
              </w:rPr>
            </w:pPr>
            <w:r>
              <w:rPr>
                <w:rFonts w:cs="宋体" w:hint="eastAsia"/>
                <w:color w:val="000000"/>
              </w:rPr>
              <w:t>时间分配</w:t>
            </w:r>
          </w:p>
          <w:p w:rsidR="00542BB9" w:rsidRDefault="00542BB9">
            <w:pPr>
              <w:jc w:val="center"/>
              <w:rPr>
                <w:color w:val="000000"/>
              </w:rPr>
            </w:pPr>
            <w:r>
              <w:rPr>
                <w:color w:val="000000"/>
              </w:rPr>
              <w:t>/</w:t>
            </w:r>
            <w:r>
              <w:rPr>
                <w:rFonts w:cs="宋体" w:hint="eastAsia"/>
                <w:color w:val="000000"/>
              </w:rPr>
              <w:t>天</w:t>
            </w:r>
          </w:p>
        </w:tc>
      </w:tr>
      <w:tr w:rsidR="00542BB9">
        <w:trPr>
          <w:jc w:val="center"/>
        </w:trPr>
        <w:tc>
          <w:tcPr>
            <w:tcW w:w="611" w:type="dxa"/>
            <w:vAlign w:val="center"/>
          </w:tcPr>
          <w:p w:rsidR="00542BB9" w:rsidRDefault="00542BB9">
            <w:pPr>
              <w:jc w:val="center"/>
            </w:pPr>
            <w:r>
              <w:t>1</w:t>
            </w:r>
          </w:p>
        </w:tc>
        <w:tc>
          <w:tcPr>
            <w:tcW w:w="1933" w:type="dxa"/>
            <w:vAlign w:val="center"/>
          </w:tcPr>
          <w:p w:rsidR="00542BB9" w:rsidRDefault="00542BB9">
            <w:pPr>
              <w:jc w:val="center"/>
              <w:rPr>
                <w:color w:val="000000"/>
              </w:rPr>
            </w:pPr>
            <w:r>
              <w:rPr>
                <w:rFonts w:cs="宋体" w:hint="eastAsia"/>
                <w:color w:val="000000"/>
              </w:rPr>
              <w:t>实习动员、专题讲座</w:t>
            </w:r>
          </w:p>
        </w:tc>
        <w:tc>
          <w:tcPr>
            <w:tcW w:w="1816" w:type="dxa"/>
            <w:vAlign w:val="center"/>
          </w:tcPr>
          <w:p w:rsidR="00542BB9" w:rsidRDefault="00542BB9">
            <w:pPr>
              <w:jc w:val="center"/>
              <w:rPr>
                <w:color w:val="000000"/>
              </w:rPr>
            </w:pPr>
            <w:r>
              <w:rPr>
                <w:rFonts w:cs="宋体" w:hint="eastAsia"/>
                <w:color w:val="000000"/>
              </w:rPr>
              <w:t>目标</w:t>
            </w:r>
            <w:r>
              <w:t>1</w:t>
            </w:r>
            <w:r>
              <w:rPr>
                <w:rFonts w:cs="宋体" w:hint="eastAsia"/>
                <w:color w:val="000000"/>
              </w:rPr>
              <w:t>、</w:t>
            </w:r>
            <w:r>
              <w:t>3</w:t>
            </w:r>
          </w:p>
        </w:tc>
        <w:tc>
          <w:tcPr>
            <w:tcW w:w="3828" w:type="dxa"/>
            <w:vAlign w:val="center"/>
          </w:tcPr>
          <w:p w:rsidR="00542BB9" w:rsidRDefault="00542BB9">
            <w:pPr>
              <w:jc w:val="center"/>
            </w:pPr>
            <w:r>
              <w:t>2-2</w:t>
            </w:r>
            <w:r>
              <w:rPr>
                <w:rFonts w:cs="宋体" w:hint="eastAsia"/>
              </w:rPr>
              <w:t>、</w:t>
            </w:r>
            <w:r>
              <w:t>7-1</w:t>
            </w:r>
            <w:r>
              <w:rPr>
                <w:rFonts w:cs="宋体" w:hint="eastAsia"/>
              </w:rPr>
              <w:t>、</w:t>
            </w:r>
            <w:r>
              <w:t>8-2</w:t>
            </w:r>
            <w:r>
              <w:rPr>
                <w:rFonts w:cs="宋体" w:hint="eastAsia"/>
              </w:rPr>
              <w:t>、</w:t>
            </w:r>
            <w:r>
              <w:t>9-1</w:t>
            </w:r>
            <w:r>
              <w:rPr>
                <w:rFonts w:cs="宋体" w:hint="eastAsia"/>
              </w:rPr>
              <w:t>、</w:t>
            </w:r>
            <w:r>
              <w:t>10-1</w:t>
            </w:r>
            <w:r>
              <w:rPr>
                <w:rFonts w:cs="宋体" w:hint="eastAsia"/>
              </w:rPr>
              <w:t>、</w:t>
            </w:r>
            <w:r>
              <w:t>11-1</w:t>
            </w:r>
            <w:r>
              <w:rPr>
                <w:rFonts w:cs="宋体" w:hint="eastAsia"/>
              </w:rPr>
              <w:t>、</w:t>
            </w:r>
            <w:r>
              <w:t>11-2</w:t>
            </w:r>
            <w:r>
              <w:rPr>
                <w:rFonts w:cs="宋体" w:hint="eastAsia"/>
              </w:rPr>
              <w:t>、</w:t>
            </w:r>
            <w:r>
              <w:t>12-1</w:t>
            </w:r>
            <w:r>
              <w:rPr>
                <w:rFonts w:cs="宋体" w:hint="eastAsia"/>
              </w:rPr>
              <w:t>、</w:t>
            </w:r>
            <w:r>
              <w:t>12-2</w:t>
            </w:r>
          </w:p>
        </w:tc>
        <w:tc>
          <w:tcPr>
            <w:tcW w:w="1098" w:type="dxa"/>
            <w:vAlign w:val="center"/>
          </w:tcPr>
          <w:p w:rsidR="00542BB9" w:rsidRDefault="00542BB9">
            <w:pPr>
              <w:jc w:val="center"/>
            </w:pPr>
            <w:r>
              <w:t>5</w:t>
            </w:r>
          </w:p>
        </w:tc>
      </w:tr>
      <w:tr w:rsidR="00542BB9">
        <w:trPr>
          <w:jc w:val="center"/>
        </w:trPr>
        <w:tc>
          <w:tcPr>
            <w:tcW w:w="611" w:type="dxa"/>
            <w:vAlign w:val="center"/>
          </w:tcPr>
          <w:p w:rsidR="00542BB9" w:rsidRDefault="00542BB9">
            <w:pPr>
              <w:jc w:val="center"/>
            </w:pPr>
            <w:r>
              <w:t>2</w:t>
            </w:r>
          </w:p>
        </w:tc>
        <w:tc>
          <w:tcPr>
            <w:tcW w:w="1933" w:type="dxa"/>
            <w:vAlign w:val="center"/>
          </w:tcPr>
          <w:p w:rsidR="00542BB9" w:rsidRDefault="00542BB9">
            <w:pPr>
              <w:jc w:val="center"/>
              <w:rPr>
                <w:color w:val="000000"/>
              </w:rPr>
            </w:pPr>
            <w:r>
              <w:rPr>
                <w:rFonts w:cs="宋体" w:hint="eastAsia"/>
                <w:color w:val="000000"/>
              </w:rPr>
              <w:t>入厂教育</w:t>
            </w:r>
          </w:p>
        </w:tc>
        <w:tc>
          <w:tcPr>
            <w:tcW w:w="1816" w:type="dxa"/>
            <w:vAlign w:val="center"/>
          </w:tcPr>
          <w:p w:rsidR="00542BB9" w:rsidRDefault="00542BB9">
            <w:pPr>
              <w:jc w:val="center"/>
              <w:rPr>
                <w:color w:val="000000"/>
              </w:rPr>
            </w:pPr>
            <w:r>
              <w:rPr>
                <w:rFonts w:cs="宋体" w:hint="eastAsia"/>
                <w:color w:val="000000"/>
              </w:rPr>
              <w:t>目标</w:t>
            </w:r>
            <w:r>
              <w:t>1</w:t>
            </w:r>
            <w:r>
              <w:rPr>
                <w:rFonts w:cs="宋体" w:hint="eastAsia"/>
                <w:color w:val="000000"/>
              </w:rPr>
              <w:t>、</w:t>
            </w:r>
            <w:r>
              <w:t>3</w:t>
            </w:r>
          </w:p>
        </w:tc>
        <w:tc>
          <w:tcPr>
            <w:tcW w:w="3828" w:type="dxa"/>
            <w:vAlign w:val="center"/>
          </w:tcPr>
          <w:p w:rsidR="00542BB9" w:rsidRDefault="00542BB9">
            <w:pPr>
              <w:jc w:val="center"/>
            </w:pPr>
            <w:r>
              <w:t>2-2</w:t>
            </w:r>
            <w:r>
              <w:rPr>
                <w:rFonts w:cs="宋体" w:hint="eastAsia"/>
              </w:rPr>
              <w:t>、</w:t>
            </w:r>
            <w:r>
              <w:t>7-1</w:t>
            </w:r>
            <w:r>
              <w:rPr>
                <w:rFonts w:cs="宋体" w:hint="eastAsia"/>
              </w:rPr>
              <w:t>、</w:t>
            </w:r>
            <w:r>
              <w:t>8-2</w:t>
            </w:r>
            <w:r>
              <w:rPr>
                <w:rFonts w:cs="宋体" w:hint="eastAsia"/>
              </w:rPr>
              <w:t>、</w:t>
            </w:r>
            <w:r>
              <w:t>9-1</w:t>
            </w:r>
            <w:r>
              <w:rPr>
                <w:rFonts w:cs="宋体" w:hint="eastAsia"/>
              </w:rPr>
              <w:t>、</w:t>
            </w:r>
            <w:r>
              <w:t>10-1</w:t>
            </w:r>
            <w:r>
              <w:rPr>
                <w:rFonts w:cs="宋体" w:hint="eastAsia"/>
              </w:rPr>
              <w:t>、</w:t>
            </w:r>
            <w:r>
              <w:t>11-1</w:t>
            </w:r>
            <w:r>
              <w:rPr>
                <w:rFonts w:cs="宋体" w:hint="eastAsia"/>
              </w:rPr>
              <w:t>、</w:t>
            </w:r>
            <w:r>
              <w:t>11-2</w:t>
            </w:r>
            <w:r>
              <w:rPr>
                <w:rFonts w:cs="宋体" w:hint="eastAsia"/>
              </w:rPr>
              <w:t>、</w:t>
            </w:r>
            <w:r>
              <w:t>12-1</w:t>
            </w:r>
            <w:r>
              <w:rPr>
                <w:rFonts w:cs="宋体" w:hint="eastAsia"/>
              </w:rPr>
              <w:t>、</w:t>
            </w:r>
            <w:r>
              <w:t>12-2</w:t>
            </w:r>
          </w:p>
        </w:tc>
        <w:tc>
          <w:tcPr>
            <w:tcW w:w="1098" w:type="dxa"/>
            <w:vAlign w:val="center"/>
          </w:tcPr>
          <w:p w:rsidR="00542BB9" w:rsidRDefault="00542BB9">
            <w:pPr>
              <w:jc w:val="center"/>
            </w:pPr>
            <w:r>
              <w:t>5</w:t>
            </w:r>
          </w:p>
        </w:tc>
      </w:tr>
      <w:tr w:rsidR="00542BB9">
        <w:trPr>
          <w:jc w:val="center"/>
        </w:trPr>
        <w:tc>
          <w:tcPr>
            <w:tcW w:w="611" w:type="dxa"/>
            <w:vAlign w:val="center"/>
          </w:tcPr>
          <w:p w:rsidR="00542BB9" w:rsidRDefault="00542BB9">
            <w:pPr>
              <w:jc w:val="center"/>
            </w:pPr>
            <w:r>
              <w:t>3</w:t>
            </w:r>
          </w:p>
        </w:tc>
        <w:tc>
          <w:tcPr>
            <w:tcW w:w="1933" w:type="dxa"/>
            <w:vAlign w:val="center"/>
          </w:tcPr>
          <w:p w:rsidR="00542BB9" w:rsidRDefault="00542BB9">
            <w:pPr>
              <w:jc w:val="center"/>
              <w:rPr>
                <w:color w:val="000000"/>
              </w:rPr>
            </w:pPr>
            <w:r>
              <w:rPr>
                <w:rFonts w:cs="宋体" w:hint="eastAsia"/>
                <w:color w:val="000000"/>
              </w:rPr>
              <w:t>参观实习</w:t>
            </w:r>
          </w:p>
        </w:tc>
        <w:tc>
          <w:tcPr>
            <w:tcW w:w="1816" w:type="dxa"/>
            <w:vAlign w:val="center"/>
          </w:tcPr>
          <w:p w:rsidR="00542BB9" w:rsidRDefault="00542BB9">
            <w:pPr>
              <w:jc w:val="center"/>
              <w:rPr>
                <w:color w:val="000000"/>
              </w:rPr>
            </w:pPr>
            <w:r>
              <w:rPr>
                <w:rFonts w:cs="宋体" w:hint="eastAsia"/>
                <w:color w:val="000000"/>
              </w:rPr>
              <w:t>目标</w:t>
            </w:r>
            <w:r>
              <w:t>1</w:t>
            </w:r>
            <w:r>
              <w:rPr>
                <w:rFonts w:cs="宋体" w:hint="eastAsia"/>
                <w:color w:val="000000"/>
              </w:rPr>
              <w:t>、</w:t>
            </w:r>
            <w:r>
              <w:rPr>
                <w:color w:val="000000"/>
              </w:rPr>
              <w:t>2</w:t>
            </w:r>
            <w:r>
              <w:rPr>
                <w:rFonts w:cs="宋体" w:hint="eastAsia"/>
                <w:color w:val="000000"/>
              </w:rPr>
              <w:t>、</w:t>
            </w:r>
            <w:r>
              <w:t>3</w:t>
            </w:r>
          </w:p>
        </w:tc>
        <w:tc>
          <w:tcPr>
            <w:tcW w:w="3828" w:type="dxa"/>
            <w:vAlign w:val="center"/>
          </w:tcPr>
          <w:p w:rsidR="00542BB9" w:rsidRDefault="00542BB9">
            <w:pPr>
              <w:jc w:val="center"/>
            </w:pPr>
            <w:r>
              <w:t>2-2</w:t>
            </w:r>
            <w:r>
              <w:rPr>
                <w:rFonts w:cs="宋体" w:hint="eastAsia"/>
              </w:rPr>
              <w:t>、</w:t>
            </w:r>
            <w:r>
              <w:t>2-3</w:t>
            </w:r>
            <w:r>
              <w:rPr>
                <w:rFonts w:cs="宋体" w:hint="eastAsia"/>
              </w:rPr>
              <w:t>、</w:t>
            </w:r>
            <w:r>
              <w:t>3-2</w:t>
            </w:r>
            <w:r>
              <w:rPr>
                <w:rFonts w:cs="宋体" w:hint="eastAsia"/>
              </w:rPr>
              <w:t>、</w:t>
            </w:r>
            <w:r>
              <w:t>6-1</w:t>
            </w:r>
            <w:r>
              <w:rPr>
                <w:rFonts w:cs="宋体" w:hint="eastAsia"/>
              </w:rPr>
              <w:t>、</w:t>
            </w:r>
            <w:r>
              <w:t>7-1</w:t>
            </w:r>
            <w:r>
              <w:rPr>
                <w:rFonts w:cs="宋体" w:hint="eastAsia"/>
              </w:rPr>
              <w:t>、</w:t>
            </w:r>
            <w:r>
              <w:t>8-2</w:t>
            </w:r>
            <w:r>
              <w:rPr>
                <w:rFonts w:cs="宋体" w:hint="eastAsia"/>
              </w:rPr>
              <w:t>、</w:t>
            </w:r>
            <w:r>
              <w:t>9-1</w:t>
            </w:r>
            <w:r>
              <w:rPr>
                <w:rFonts w:cs="宋体" w:hint="eastAsia"/>
              </w:rPr>
              <w:t>、</w:t>
            </w:r>
            <w:r>
              <w:t>10-1</w:t>
            </w:r>
            <w:r>
              <w:rPr>
                <w:rFonts w:cs="宋体" w:hint="eastAsia"/>
              </w:rPr>
              <w:t>、</w:t>
            </w:r>
            <w:r>
              <w:t>11-1</w:t>
            </w:r>
            <w:r>
              <w:rPr>
                <w:rFonts w:cs="宋体" w:hint="eastAsia"/>
              </w:rPr>
              <w:t>、</w:t>
            </w:r>
            <w:r>
              <w:t>11-2</w:t>
            </w:r>
            <w:r>
              <w:rPr>
                <w:rFonts w:cs="宋体" w:hint="eastAsia"/>
              </w:rPr>
              <w:t>、</w:t>
            </w:r>
            <w:r>
              <w:t>12-1</w:t>
            </w:r>
            <w:r>
              <w:rPr>
                <w:rFonts w:cs="宋体" w:hint="eastAsia"/>
              </w:rPr>
              <w:t>、</w:t>
            </w:r>
            <w:r>
              <w:t>12-2</w:t>
            </w:r>
          </w:p>
        </w:tc>
        <w:tc>
          <w:tcPr>
            <w:tcW w:w="1098" w:type="dxa"/>
            <w:vAlign w:val="center"/>
          </w:tcPr>
          <w:p w:rsidR="00542BB9" w:rsidRDefault="00542BB9">
            <w:pPr>
              <w:jc w:val="center"/>
            </w:pPr>
            <w:r>
              <w:t>5</w:t>
            </w:r>
          </w:p>
        </w:tc>
      </w:tr>
      <w:tr w:rsidR="00542BB9">
        <w:trPr>
          <w:jc w:val="center"/>
        </w:trPr>
        <w:tc>
          <w:tcPr>
            <w:tcW w:w="611" w:type="dxa"/>
            <w:vAlign w:val="center"/>
          </w:tcPr>
          <w:p w:rsidR="00542BB9" w:rsidRDefault="00542BB9">
            <w:pPr>
              <w:jc w:val="center"/>
            </w:pPr>
            <w:r>
              <w:t>4</w:t>
            </w:r>
          </w:p>
        </w:tc>
        <w:tc>
          <w:tcPr>
            <w:tcW w:w="1933" w:type="dxa"/>
            <w:vAlign w:val="center"/>
          </w:tcPr>
          <w:p w:rsidR="00542BB9" w:rsidRDefault="00542BB9">
            <w:pPr>
              <w:jc w:val="center"/>
              <w:rPr>
                <w:color w:val="000000"/>
              </w:rPr>
            </w:pPr>
            <w:r>
              <w:rPr>
                <w:rFonts w:cs="宋体" w:hint="eastAsia"/>
                <w:color w:val="000000"/>
              </w:rPr>
              <w:t>重点岗位实习</w:t>
            </w:r>
          </w:p>
        </w:tc>
        <w:tc>
          <w:tcPr>
            <w:tcW w:w="1816" w:type="dxa"/>
            <w:vAlign w:val="center"/>
          </w:tcPr>
          <w:p w:rsidR="00542BB9" w:rsidRDefault="00542BB9">
            <w:pPr>
              <w:jc w:val="center"/>
              <w:rPr>
                <w:color w:val="000000"/>
              </w:rPr>
            </w:pPr>
            <w:r>
              <w:rPr>
                <w:rFonts w:cs="宋体" w:hint="eastAsia"/>
                <w:color w:val="000000"/>
              </w:rPr>
              <w:t>目标</w:t>
            </w:r>
            <w:r>
              <w:t>1</w:t>
            </w:r>
            <w:r>
              <w:rPr>
                <w:rFonts w:cs="宋体" w:hint="eastAsia"/>
                <w:color w:val="000000"/>
              </w:rPr>
              <w:t>、</w:t>
            </w:r>
            <w:r>
              <w:rPr>
                <w:color w:val="000000"/>
              </w:rPr>
              <w:t>2</w:t>
            </w:r>
            <w:r>
              <w:rPr>
                <w:rFonts w:cs="宋体" w:hint="eastAsia"/>
                <w:color w:val="000000"/>
              </w:rPr>
              <w:t>、</w:t>
            </w:r>
            <w:r>
              <w:t>3</w:t>
            </w:r>
          </w:p>
        </w:tc>
        <w:tc>
          <w:tcPr>
            <w:tcW w:w="3828" w:type="dxa"/>
            <w:vAlign w:val="center"/>
          </w:tcPr>
          <w:p w:rsidR="00542BB9" w:rsidRDefault="00542BB9">
            <w:pPr>
              <w:jc w:val="center"/>
            </w:pPr>
            <w:r>
              <w:t>2-2</w:t>
            </w:r>
            <w:r>
              <w:rPr>
                <w:rFonts w:cs="宋体" w:hint="eastAsia"/>
              </w:rPr>
              <w:t>、</w:t>
            </w:r>
            <w:r>
              <w:t>2-3</w:t>
            </w:r>
            <w:r>
              <w:rPr>
                <w:rFonts w:cs="宋体" w:hint="eastAsia"/>
              </w:rPr>
              <w:t>、</w:t>
            </w:r>
            <w:r>
              <w:t>3-2</w:t>
            </w:r>
            <w:r>
              <w:rPr>
                <w:rFonts w:cs="宋体" w:hint="eastAsia"/>
              </w:rPr>
              <w:t>、</w:t>
            </w:r>
            <w:r>
              <w:t>6-1</w:t>
            </w:r>
            <w:r>
              <w:rPr>
                <w:rFonts w:cs="宋体" w:hint="eastAsia"/>
              </w:rPr>
              <w:t>、</w:t>
            </w:r>
            <w:r>
              <w:t>7-1</w:t>
            </w:r>
            <w:r>
              <w:rPr>
                <w:rFonts w:cs="宋体" w:hint="eastAsia"/>
              </w:rPr>
              <w:t>、</w:t>
            </w:r>
            <w:r>
              <w:t>8-2</w:t>
            </w:r>
            <w:r>
              <w:rPr>
                <w:rFonts w:cs="宋体" w:hint="eastAsia"/>
              </w:rPr>
              <w:t>、</w:t>
            </w:r>
            <w:r>
              <w:t>9-1</w:t>
            </w:r>
            <w:r>
              <w:rPr>
                <w:rFonts w:cs="宋体" w:hint="eastAsia"/>
              </w:rPr>
              <w:t>、</w:t>
            </w:r>
            <w:r>
              <w:t>10-1</w:t>
            </w:r>
            <w:r>
              <w:rPr>
                <w:rFonts w:cs="宋体" w:hint="eastAsia"/>
              </w:rPr>
              <w:t>、</w:t>
            </w:r>
            <w:r>
              <w:t>11-1</w:t>
            </w:r>
            <w:r>
              <w:rPr>
                <w:rFonts w:cs="宋体" w:hint="eastAsia"/>
              </w:rPr>
              <w:t>、</w:t>
            </w:r>
            <w:r>
              <w:t>11-2</w:t>
            </w:r>
            <w:r>
              <w:rPr>
                <w:rFonts w:cs="宋体" w:hint="eastAsia"/>
              </w:rPr>
              <w:t>、</w:t>
            </w:r>
            <w:r>
              <w:t>12-1</w:t>
            </w:r>
            <w:r>
              <w:rPr>
                <w:rFonts w:cs="宋体" w:hint="eastAsia"/>
              </w:rPr>
              <w:t>、</w:t>
            </w:r>
            <w:r>
              <w:t>12-2</w:t>
            </w:r>
          </w:p>
        </w:tc>
        <w:tc>
          <w:tcPr>
            <w:tcW w:w="1098" w:type="dxa"/>
            <w:vAlign w:val="center"/>
          </w:tcPr>
          <w:p w:rsidR="00542BB9" w:rsidRDefault="00542BB9">
            <w:pPr>
              <w:jc w:val="center"/>
            </w:pPr>
            <w:r>
              <w:t>70</w:t>
            </w:r>
          </w:p>
        </w:tc>
      </w:tr>
      <w:tr w:rsidR="00542BB9">
        <w:trPr>
          <w:jc w:val="center"/>
        </w:trPr>
        <w:tc>
          <w:tcPr>
            <w:tcW w:w="611" w:type="dxa"/>
            <w:vAlign w:val="center"/>
          </w:tcPr>
          <w:p w:rsidR="00542BB9" w:rsidRDefault="00542BB9">
            <w:pPr>
              <w:jc w:val="center"/>
            </w:pPr>
            <w:r>
              <w:t>5</w:t>
            </w:r>
          </w:p>
        </w:tc>
        <w:tc>
          <w:tcPr>
            <w:tcW w:w="1933" w:type="dxa"/>
            <w:vAlign w:val="center"/>
          </w:tcPr>
          <w:p w:rsidR="00542BB9" w:rsidRDefault="00542BB9">
            <w:pPr>
              <w:jc w:val="center"/>
              <w:rPr>
                <w:color w:val="000000"/>
              </w:rPr>
            </w:pPr>
            <w:r>
              <w:rPr>
                <w:rFonts w:cs="宋体" w:hint="eastAsia"/>
                <w:color w:val="000000"/>
              </w:rPr>
              <w:t>实习总结、考核</w:t>
            </w:r>
          </w:p>
        </w:tc>
        <w:tc>
          <w:tcPr>
            <w:tcW w:w="1816" w:type="dxa"/>
            <w:vAlign w:val="center"/>
          </w:tcPr>
          <w:p w:rsidR="00542BB9" w:rsidRDefault="00542BB9">
            <w:pPr>
              <w:jc w:val="center"/>
              <w:rPr>
                <w:color w:val="000000"/>
              </w:rPr>
            </w:pPr>
            <w:r>
              <w:rPr>
                <w:rFonts w:cs="宋体" w:hint="eastAsia"/>
                <w:color w:val="000000"/>
              </w:rPr>
              <w:t>目标</w:t>
            </w:r>
            <w:r>
              <w:t>1</w:t>
            </w:r>
            <w:r>
              <w:rPr>
                <w:rFonts w:cs="宋体" w:hint="eastAsia"/>
                <w:color w:val="000000"/>
              </w:rPr>
              <w:t>、</w:t>
            </w:r>
            <w:r>
              <w:rPr>
                <w:color w:val="000000"/>
              </w:rPr>
              <w:t>2</w:t>
            </w:r>
            <w:r>
              <w:rPr>
                <w:rFonts w:cs="宋体" w:hint="eastAsia"/>
                <w:color w:val="000000"/>
              </w:rPr>
              <w:t>、</w:t>
            </w:r>
            <w:r>
              <w:t>3</w:t>
            </w:r>
          </w:p>
        </w:tc>
        <w:tc>
          <w:tcPr>
            <w:tcW w:w="3828" w:type="dxa"/>
            <w:vAlign w:val="center"/>
          </w:tcPr>
          <w:p w:rsidR="00542BB9" w:rsidRDefault="00542BB9">
            <w:pPr>
              <w:jc w:val="center"/>
            </w:pPr>
            <w:r>
              <w:t>2-2</w:t>
            </w:r>
            <w:r>
              <w:rPr>
                <w:rFonts w:cs="宋体" w:hint="eastAsia"/>
              </w:rPr>
              <w:t>、</w:t>
            </w:r>
            <w:r>
              <w:t>2-3</w:t>
            </w:r>
            <w:r>
              <w:rPr>
                <w:rFonts w:cs="宋体" w:hint="eastAsia"/>
              </w:rPr>
              <w:t>、</w:t>
            </w:r>
            <w:r>
              <w:t>3-2</w:t>
            </w:r>
            <w:r>
              <w:rPr>
                <w:rFonts w:cs="宋体" w:hint="eastAsia"/>
              </w:rPr>
              <w:t>、</w:t>
            </w:r>
            <w:r>
              <w:t>6-1</w:t>
            </w:r>
            <w:r>
              <w:rPr>
                <w:rFonts w:cs="宋体" w:hint="eastAsia"/>
              </w:rPr>
              <w:t>、</w:t>
            </w:r>
            <w:r>
              <w:t>7-1</w:t>
            </w:r>
            <w:r>
              <w:rPr>
                <w:rFonts w:cs="宋体" w:hint="eastAsia"/>
              </w:rPr>
              <w:t>、</w:t>
            </w:r>
            <w:r>
              <w:t>8-2</w:t>
            </w:r>
            <w:r>
              <w:rPr>
                <w:rFonts w:cs="宋体" w:hint="eastAsia"/>
              </w:rPr>
              <w:t>、</w:t>
            </w:r>
            <w:r>
              <w:t>9-1</w:t>
            </w:r>
            <w:r>
              <w:rPr>
                <w:rFonts w:cs="宋体" w:hint="eastAsia"/>
              </w:rPr>
              <w:t>、</w:t>
            </w:r>
            <w:r>
              <w:t>10-1</w:t>
            </w:r>
            <w:r>
              <w:rPr>
                <w:rFonts w:cs="宋体" w:hint="eastAsia"/>
              </w:rPr>
              <w:t>、</w:t>
            </w:r>
            <w:r>
              <w:t>11-1</w:t>
            </w:r>
            <w:r>
              <w:rPr>
                <w:rFonts w:cs="宋体" w:hint="eastAsia"/>
              </w:rPr>
              <w:t>、</w:t>
            </w:r>
            <w:r>
              <w:t>11-2</w:t>
            </w:r>
            <w:r>
              <w:rPr>
                <w:rFonts w:cs="宋体" w:hint="eastAsia"/>
              </w:rPr>
              <w:t>、</w:t>
            </w:r>
            <w:r>
              <w:t>12-1</w:t>
            </w:r>
            <w:r>
              <w:rPr>
                <w:rFonts w:cs="宋体" w:hint="eastAsia"/>
              </w:rPr>
              <w:t>、</w:t>
            </w:r>
            <w:r>
              <w:t>12-2</w:t>
            </w:r>
          </w:p>
        </w:tc>
        <w:tc>
          <w:tcPr>
            <w:tcW w:w="1098" w:type="dxa"/>
            <w:vAlign w:val="center"/>
          </w:tcPr>
          <w:p w:rsidR="00542BB9" w:rsidRDefault="00542BB9">
            <w:pPr>
              <w:jc w:val="center"/>
            </w:pPr>
            <w:r>
              <w:t>5</w:t>
            </w:r>
          </w:p>
        </w:tc>
      </w:tr>
      <w:tr w:rsidR="00542BB9">
        <w:trPr>
          <w:jc w:val="center"/>
        </w:trPr>
        <w:tc>
          <w:tcPr>
            <w:tcW w:w="8188" w:type="dxa"/>
            <w:gridSpan w:val="4"/>
            <w:vAlign w:val="center"/>
          </w:tcPr>
          <w:p w:rsidR="00542BB9" w:rsidRDefault="00542BB9">
            <w:pPr>
              <w:jc w:val="center"/>
            </w:pPr>
            <w:r>
              <w:rPr>
                <w:rFonts w:cs="宋体" w:hint="eastAsia"/>
              </w:rPr>
              <w:t>合计</w:t>
            </w:r>
          </w:p>
        </w:tc>
        <w:tc>
          <w:tcPr>
            <w:tcW w:w="1098" w:type="dxa"/>
            <w:vAlign w:val="center"/>
          </w:tcPr>
          <w:p w:rsidR="00542BB9" w:rsidRDefault="00542BB9">
            <w:pPr>
              <w:jc w:val="center"/>
            </w:pPr>
            <w:r>
              <w:t>20</w:t>
            </w:r>
          </w:p>
        </w:tc>
      </w:tr>
    </w:tbl>
    <w:p w:rsidR="00542BB9" w:rsidRDefault="00542BB9" w:rsidP="00542BB9">
      <w:pPr>
        <w:spacing w:line="360" w:lineRule="auto"/>
        <w:ind w:firstLineChars="200" w:firstLine="31680"/>
        <w:rPr>
          <w:b/>
          <w:bCs/>
          <w:sz w:val="28"/>
          <w:szCs w:val="28"/>
        </w:rPr>
      </w:pPr>
      <w:r>
        <w:rPr>
          <w:rFonts w:cs="宋体" w:hint="eastAsia"/>
          <w:b/>
          <w:bCs/>
          <w:sz w:val="28"/>
          <w:szCs w:val="28"/>
        </w:rPr>
        <w:t>四、课程实施</w:t>
      </w:r>
    </w:p>
    <w:p w:rsidR="00542BB9" w:rsidRDefault="00542BB9" w:rsidP="00782F4B">
      <w:pPr>
        <w:spacing w:line="360" w:lineRule="auto"/>
        <w:ind w:firstLineChars="200" w:firstLine="31680"/>
        <w:rPr>
          <w:sz w:val="24"/>
          <w:szCs w:val="24"/>
        </w:rPr>
      </w:pPr>
      <w:r>
        <w:rPr>
          <w:rFonts w:cs="宋体" w:hint="eastAsia"/>
          <w:sz w:val="24"/>
          <w:szCs w:val="24"/>
        </w:rPr>
        <w:t>（一）实习方式</w:t>
      </w:r>
    </w:p>
    <w:p w:rsidR="00542BB9" w:rsidRDefault="00542BB9" w:rsidP="00782F4B">
      <w:pPr>
        <w:spacing w:line="360" w:lineRule="auto"/>
        <w:ind w:firstLineChars="200" w:firstLine="31680"/>
        <w:rPr>
          <w:sz w:val="24"/>
          <w:szCs w:val="24"/>
        </w:rPr>
      </w:pPr>
      <w:r>
        <w:rPr>
          <w:sz w:val="24"/>
          <w:szCs w:val="24"/>
        </w:rPr>
        <w:t xml:space="preserve">1. </w:t>
      </w:r>
      <w:r>
        <w:rPr>
          <w:rFonts w:cs="宋体" w:hint="eastAsia"/>
          <w:sz w:val="24"/>
          <w:szCs w:val="24"/>
        </w:rPr>
        <w:t>实习动员、专题讲座：讲明实习目的、任务、要求、实习安排和组织形式、实习记录和考核方法；生产车间技术专题讲座，了解生产装置和工艺流程。</w:t>
      </w:r>
    </w:p>
    <w:p w:rsidR="00542BB9" w:rsidRDefault="00542BB9" w:rsidP="00782F4B">
      <w:pPr>
        <w:spacing w:line="360" w:lineRule="auto"/>
        <w:ind w:firstLineChars="200" w:firstLine="31680"/>
        <w:rPr>
          <w:sz w:val="24"/>
          <w:szCs w:val="24"/>
        </w:rPr>
      </w:pPr>
      <w:r>
        <w:rPr>
          <w:sz w:val="24"/>
          <w:szCs w:val="24"/>
        </w:rPr>
        <w:t xml:space="preserve">2. </w:t>
      </w:r>
      <w:r>
        <w:rPr>
          <w:rFonts w:cs="宋体" w:hint="eastAsia"/>
          <w:sz w:val="24"/>
          <w:szCs w:val="24"/>
        </w:rPr>
        <w:t>入厂教育：实习企业的概况介绍，安全教育，以保整个实习期间的生产安全和人身安全。</w:t>
      </w:r>
    </w:p>
    <w:p w:rsidR="00542BB9" w:rsidRDefault="00542BB9" w:rsidP="00782F4B">
      <w:pPr>
        <w:spacing w:line="360" w:lineRule="auto"/>
        <w:ind w:firstLineChars="200" w:firstLine="31680"/>
        <w:rPr>
          <w:sz w:val="24"/>
          <w:szCs w:val="24"/>
        </w:rPr>
      </w:pPr>
      <w:r>
        <w:rPr>
          <w:sz w:val="24"/>
          <w:szCs w:val="24"/>
        </w:rPr>
        <w:t xml:space="preserve">3. </w:t>
      </w:r>
      <w:r>
        <w:rPr>
          <w:rFonts w:cs="宋体" w:hint="eastAsia"/>
          <w:sz w:val="24"/>
          <w:szCs w:val="24"/>
        </w:rPr>
        <w:t>参观实习：在实习企业技术人员带领下，参观厂区和上产装置等。</w:t>
      </w:r>
    </w:p>
    <w:p w:rsidR="00542BB9" w:rsidRDefault="00542BB9" w:rsidP="00782F4B">
      <w:pPr>
        <w:spacing w:line="360" w:lineRule="auto"/>
        <w:ind w:firstLineChars="200" w:firstLine="31680"/>
        <w:rPr>
          <w:sz w:val="24"/>
          <w:szCs w:val="24"/>
        </w:rPr>
      </w:pPr>
      <w:r>
        <w:rPr>
          <w:sz w:val="24"/>
          <w:szCs w:val="24"/>
        </w:rPr>
        <w:t xml:space="preserve">4. </w:t>
      </w:r>
      <w:r>
        <w:rPr>
          <w:rFonts w:cs="宋体" w:hint="eastAsia"/>
          <w:sz w:val="24"/>
          <w:szCs w:val="24"/>
        </w:rPr>
        <w:t>重点岗位实习：深入现场实习。阅读技术文件，理清工艺流程，认识设备结构，在技术人员指导下参与操作，记录并分析数据等。</w:t>
      </w:r>
    </w:p>
    <w:p w:rsidR="00542BB9" w:rsidRDefault="00542BB9" w:rsidP="00782F4B">
      <w:pPr>
        <w:spacing w:line="360" w:lineRule="auto"/>
        <w:ind w:firstLineChars="200" w:firstLine="31680"/>
        <w:rPr>
          <w:sz w:val="24"/>
          <w:szCs w:val="24"/>
        </w:rPr>
      </w:pPr>
      <w:r>
        <w:rPr>
          <w:sz w:val="24"/>
          <w:szCs w:val="24"/>
        </w:rPr>
        <w:t xml:space="preserve">5. </w:t>
      </w:r>
      <w:r>
        <w:rPr>
          <w:rFonts w:cs="宋体" w:hint="eastAsia"/>
          <w:sz w:val="24"/>
          <w:szCs w:val="24"/>
        </w:rPr>
        <w:t>实习总结、考核：根据实习日记完成实习个人总结、撰写实习报告，汇报和交流实习情况，实习成绩评定等。</w:t>
      </w:r>
    </w:p>
    <w:p w:rsidR="00542BB9" w:rsidRDefault="00542BB9" w:rsidP="00782F4B">
      <w:pPr>
        <w:spacing w:line="360" w:lineRule="auto"/>
        <w:ind w:firstLineChars="200" w:firstLine="31680"/>
        <w:rPr>
          <w:sz w:val="24"/>
          <w:szCs w:val="24"/>
        </w:rPr>
      </w:pPr>
      <w:r>
        <w:rPr>
          <w:rFonts w:cs="宋体" w:hint="eastAsia"/>
          <w:sz w:val="24"/>
          <w:szCs w:val="24"/>
        </w:rPr>
        <w:t>（二）主要教学环节质量要求如表所示。</w:t>
      </w: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36"/>
        <w:gridCol w:w="1691"/>
        <w:gridCol w:w="6773"/>
      </w:tblGrid>
      <w:tr w:rsidR="00542BB9">
        <w:trPr>
          <w:jc w:val="center"/>
        </w:trPr>
        <w:tc>
          <w:tcPr>
            <w:tcW w:w="2327" w:type="dxa"/>
            <w:gridSpan w:val="2"/>
            <w:tcBorders>
              <w:top w:val="single" w:sz="8" w:space="0" w:color="auto"/>
              <w:left w:val="single" w:sz="8" w:space="0" w:color="auto"/>
              <w:right w:val="single" w:sz="8" w:space="0" w:color="auto"/>
            </w:tcBorders>
            <w:tcMar>
              <w:left w:w="28" w:type="dxa"/>
              <w:right w:w="28" w:type="dxa"/>
            </w:tcMar>
            <w:vAlign w:val="center"/>
          </w:tcPr>
          <w:p w:rsidR="00542BB9" w:rsidRDefault="00542BB9">
            <w:pPr>
              <w:jc w:val="center"/>
            </w:pPr>
            <w:r>
              <w:rPr>
                <w:rFonts w:cs="宋体" w:hint="eastAsia"/>
              </w:rPr>
              <w:t>主要教学环节</w:t>
            </w:r>
          </w:p>
        </w:tc>
        <w:tc>
          <w:tcPr>
            <w:tcW w:w="6773" w:type="dxa"/>
            <w:tcBorders>
              <w:top w:val="single" w:sz="8" w:space="0" w:color="auto"/>
              <w:left w:val="single" w:sz="8" w:space="0" w:color="auto"/>
              <w:right w:val="single" w:sz="8" w:space="0" w:color="auto"/>
            </w:tcBorders>
            <w:vAlign w:val="center"/>
          </w:tcPr>
          <w:p w:rsidR="00542BB9" w:rsidRDefault="00542BB9">
            <w:pPr>
              <w:jc w:val="center"/>
            </w:pPr>
            <w:r>
              <w:rPr>
                <w:rFonts w:cs="宋体" w:hint="eastAsia"/>
              </w:rPr>
              <w:t>质量要求</w:t>
            </w:r>
          </w:p>
        </w:tc>
      </w:tr>
      <w:tr w:rsidR="00542BB9">
        <w:trPr>
          <w:jc w:val="center"/>
        </w:trPr>
        <w:tc>
          <w:tcPr>
            <w:tcW w:w="636" w:type="dxa"/>
            <w:tcBorders>
              <w:left w:val="single" w:sz="8" w:space="0" w:color="auto"/>
            </w:tcBorders>
            <w:vAlign w:val="center"/>
          </w:tcPr>
          <w:p w:rsidR="00542BB9" w:rsidRDefault="00542BB9">
            <w:pPr>
              <w:jc w:val="center"/>
            </w:pPr>
            <w:r>
              <w:t>1</w:t>
            </w:r>
          </w:p>
        </w:tc>
        <w:tc>
          <w:tcPr>
            <w:tcW w:w="1691" w:type="dxa"/>
            <w:tcMar>
              <w:left w:w="28" w:type="dxa"/>
              <w:right w:w="28" w:type="dxa"/>
            </w:tcMar>
            <w:vAlign w:val="center"/>
          </w:tcPr>
          <w:p w:rsidR="00542BB9" w:rsidRDefault="00542BB9">
            <w:pPr>
              <w:jc w:val="center"/>
            </w:pPr>
            <w:r>
              <w:rPr>
                <w:rFonts w:cs="宋体" w:hint="eastAsia"/>
              </w:rPr>
              <w:t>准备阶段</w:t>
            </w:r>
          </w:p>
        </w:tc>
        <w:tc>
          <w:tcPr>
            <w:tcW w:w="6773" w:type="dxa"/>
            <w:tcBorders>
              <w:right w:val="single" w:sz="8" w:space="0" w:color="auto"/>
            </w:tcBorders>
            <w:vAlign w:val="center"/>
          </w:tcPr>
          <w:p w:rsidR="00542BB9" w:rsidRDefault="00542BB9">
            <w:r>
              <w:rPr>
                <w:rFonts w:cs="宋体" w:hint="eastAsia"/>
              </w:rPr>
              <w:t>（</w:t>
            </w:r>
            <w:r>
              <w:t>1</w:t>
            </w:r>
            <w:r>
              <w:rPr>
                <w:rFonts w:cs="宋体" w:hint="eastAsia"/>
              </w:rPr>
              <w:t>）掌握本课程在本专业人才培养过程中的地位和作用，明确本课程的教学目的、任务和要求。</w:t>
            </w:r>
          </w:p>
          <w:p w:rsidR="00542BB9" w:rsidRDefault="00542BB9">
            <w:r>
              <w:rPr>
                <w:rFonts w:cs="宋体" w:hint="eastAsia"/>
              </w:rPr>
              <w:t>（</w:t>
            </w:r>
            <w:r>
              <w:t>2</w:t>
            </w:r>
            <w:r>
              <w:rPr>
                <w:rFonts w:cs="宋体" w:hint="eastAsia"/>
              </w:rPr>
              <w:t>）对实习企业进行调查了解，对实习工厂的工艺流程、主要产品做到心中有数。</w:t>
            </w:r>
          </w:p>
        </w:tc>
      </w:tr>
      <w:tr w:rsidR="00542BB9">
        <w:trPr>
          <w:jc w:val="center"/>
        </w:trPr>
        <w:tc>
          <w:tcPr>
            <w:tcW w:w="636" w:type="dxa"/>
            <w:tcBorders>
              <w:left w:val="single" w:sz="8" w:space="0" w:color="auto"/>
            </w:tcBorders>
            <w:vAlign w:val="center"/>
          </w:tcPr>
          <w:p w:rsidR="00542BB9" w:rsidRDefault="00542BB9">
            <w:pPr>
              <w:jc w:val="center"/>
            </w:pPr>
            <w:r>
              <w:t>2</w:t>
            </w:r>
          </w:p>
        </w:tc>
        <w:tc>
          <w:tcPr>
            <w:tcW w:w="1691" w:type="dxa"/>
            <w:tcMar>
              <w:left w:w="28" w:type="dxa"/>
              <w:right w:w="28" w:type="dxa"/>
            </w:tcMar>
            <w:vAlign w:val="center"/>
          </w:tcPr>
          <w:p w:rsidR="00542BB9" w:rsidRDefault="00542BB9">
            <w:pPr>
              <w:jc w:val="center"/>
            </w:pPr>
            <w:r>
              <w:rPr>
                <w:rFonts w:cs="宋体" w:hint="eastAsia"/>
              </w:rPr>
              <w:t>实施阶段</w:t>
            </w:r>
          </w:p>
        </w:tc>
        <w:tc>
          <w:tcPr>
            <w:tcW w:w="6773" w:type="dxa"/>
            <w:tcBorders>
              <w:right w:val="single" w:sz="8" w:space="0" w:color="auto"/>
            </w:tcBorders>
            <w:vAlign w:val="center"/>
          </w:tcPr>
          <w:p w:rsidR="00542BB9" w:rsidRDefault="00542BB9">
            <w:r>
              <w:rPr>
                <w:rFonts w:cs="宋体" w:hint="eastAsia"/>
              </w:rPr>
              <w:t>（</w:t>
            </w:r>
            <w:r>
              <w:t>1</w:t>
            </w:r>
            <w:r>
              <w:rPr>
                <w:rFonts w:cs="宋体" w:hint="eastAsia"/>
              </w:rPr>
              <w:t>）就现场所能接触到的工艺和设备问题，可提出一些问题交给学生，让学生分析问题，请教技术人员、工人师傅，进行答疑和讨论。</w:t>
            </w:r>
          </w:p>
          <w:p w:rsidR="00542BB9" w:rsidRDefault="00542BB9">
            <w:r>
              <w:rPr>
                <w:rFonts w:cs="宋体" w:hint="eastAsia"/>
              </w:rPr>
              <w:t>（</w:t>
            </w:r>
            <w:r>
              <w:t>2</w:t>
            </w:r>
            <w:r>
              <w:rPr>
                <w:rFonts w:cs="宋体" w:hint="eastAsia"/>
              </w:rPr>
              <w:t>）注重能力的培养，培养学生在实践中的学习能力，引导学生通过实习加深对所学课程的理解，将书本知识与生产实际相结合。</w:t>
            </w:r>
          </w:p>
          <w:p w:rsidR="00542BB9" w:rsidRDefault="00542BB9">
            <w:r>
              <w:rPr>
                <w:rFonts w:cs="宋体" w:hint="eastAsia"/>
              </w:rPr>
              <w:t>（</w:t>
            </w:r>
            <w:r>
              <w:t>3</w:t>
            </w:r>
            <w:r>
              <w:rPr>
                <w:rFonts w:cs="宋体" w:hint="eastAsia"/>
              </w:rPr>
              <w:t>）严格组织纪律，关心学生实习生活，使学生在德智体诸方面得到发展。</w:t>
            </w:r>
          </w:p>
        </w:tc>
      </w:tr>
      <w:tr w:rsidR="00542BB9">
        <w:trPr>
          <w:jc w:val="center"/>
        </w:trPr>
        <w:tc>
          <w:tcPr>
            <w:tcW w:w="636" w:type="dxa"/>
            <w:tcBorders>
              <w:left w:val="single" w:sz="8" w:space="0" w:color="auto"/>
            </w:tcBorders>
            <w:vAlign w:val="center"/>
          </w:tcPr>
          <w:p w:rsidR="00542BB9" w:rsidRDefault="00542BB9">
            <w:pPr>
              <w:jc w:val="center"/>
            </w:pPr>
            <w:r>
              <w:t>3</w:t>
            </w:r>
          </w:p>
        </w:tc>
        <w:tc>
          <w:tcPr>
            <w:tcW w:w="1691" w:type="dxa"/>
            <w:tcMar>
              <w:left w:w="28" w:type="dxa"/>
              <w:right w:w="28" w:type="dxa"/>
            </w:tcMar>
            <w:vAlign w:val="center"/>
          </w:tcPr>
          <w:p w:rsidR="00542BB9" w:rsidRDefault="00542BB9">
            <w:pPr>
              <w:jc w:val="center"/>
            </w:pPr>
            <w:r>
              <w:rPr>
                <w:rFonts w:cs="宋体" w:hint="eastAsia"/>
              </w:rPr>
              <w:t>总结考核</w:t>
            </w:r>
          </w:p>
        </w:tc>
        <w:tc>
          <w:tcPr>
            <w:tcW w:w="6773" w:type="dxa"/>
            <w:tcBorders>
              <w:right w:val="single" w:sz="8" w:space="0" w:color="auto"/>
            </w:tcBorders>
            <w:vAlign w:val="center"/>
          </w:tcPr>
          <w:p w:rsidR="00542BB9" w:rsidRDefault="00542BB9">
            <w:r>
              <w:rPr>
                <w:rFonts w:cs="宋体" w:hint="eastAsia"/>
              </w:rPr>
              <w:t>（</w:t>
            </w:r>
            <w:r>
              <w:t>1</w:t>
            </w:r>
            <w:r>
              <w:rPr>
                <w:rFonts w:cs="宋体" w:hint="eastAsia"/>
              </w:rPr>
              <w:t>）能促进和巩固实习效果，保证和提高教学质量。</w:t>
            </w:r>
          </w:p>
          <w:p w:rsidR="00542BB9" w:rsidRDefault="00542BB9">
            <w:r>
              <w:rPr>
                <w:rFonts w:cs="宋体" w:hint="eastAsia"/>
              </w:rPr>
              <w:t>（</w:t>
            </w:r>
            <w:r>
              <w:t>2</w:t>
            </w:r>
            <w:r>
              <w:rPr>
                <w:rFonts w:cs="宋体" w:hint="eastAsia"/>
              </w:rPr>
              <w:t>）通过对考核质量的定性或定量分析，改进以后的考核，使之科学化、合理化。</w:t>
            </w:r>
          </w:p>
        </w:tc>
      </w:tr>
    </w:tbl>
    <w:p w:rsidR="00542BB9" w:rsidRDefault="00542BB9">
      <w:pPr>
        <w:spacing w:line="360" w:lineRule="auto"/>
        <w:rPr>
          <w:sz w:val="24"/>
          <w:szCs w:val="24"/>
        </w:rPr>
      </w:pPr>
    </w:p>
    <w:p w:rsidR="00542BB9" w:rsidRDefault="00542BB9">
      <w:pPr>
        <w:spacing w:line="360" w:lineRule="auto"/>
        <w:ind w:left="562"/>
        <w:rPr>
          <w:b/>
          <w:bCs/>
          <w:sz w:val="28"/>
          <w:szCs w:val="28"/>
        </w:rPr>
      </w:pPr>
      <w:r>
        <w:rPr>
          <w:rFonts w:cs="宋体" w:hint="eastAsia"/>
          <w:b/>
          <w:bCs/>
          <w:sz w:val="28"/>
          <w:szCs w:val="28"/>
        </w:rPr>
        <w:t>五、课程考核</w:t>
      </w:r>
    </w:p>
    <w:p w:rsidR="00542BB9" w:rsidRDefault="00542BB9" w:rsidP="00782F4B">
      <w:pPr>
        <w:spacing w:line="360" w:lineRule="auto"/>
        <w:ind w:firstLineChars="200" w:firstLine="31680"/>
        <w:rPr>
          <w:color w:val="000000"/>
          <w:sz w:val="24"/>
          <w:szCs w:val="24"/>
        </w:rPr>
      </w:pPr>
      <w:r>
        <w:rPr>
          <w:rFonts w:cs="宋体" w:hint="eastAsia"/>
          <w:color w:val="000000"/>
          <w:sz w:val="24"/>
          <w:szCs w:val="24"/>
        </w:rPr>
        <w:t>（一）课程考核包括学生实习态度和表现、实习笔记、现场考核成绩和实习报告等。</w:t>
      </w:r>
    </w:p>
    <w:p w:rsidR="00542BB9" w:rsidRDefault="00542BB9" w:rsidP="00782F4B">
      <w:pPr>
        <w:spacing w:line="360" w:lineRule="auto"/>
        <w:ind w:firstLineChars="200" w:firstLine="31680"/>
        <w:rPr>
          <w:sz w:val="24"/>
          <w:szCs w:val="24"/>
        </w:rPr>
      </w:pPr>
      <w:r>
        <w:rPr>
          <w:rFonts w:cs="宋体" w:hint="eastAsia"/>
          <w:color w:val="000000"/>
          <w:sz w:val="24"/>
          <w:szCs w:val="24"/>
        </w:rPr>
        <w:t>（二）</w:t>
      </w:r>
      <w:r>
        <w:rPr>
          <w:rFonts w:cs="宋体" w:hint="eastAsia"/>
          <w:sz w:val="24"/>
          <w:szCs w:val="24"/>
        </w:rPr>
        <w:t>课程总评成绩</w:t>
      </w:r>
      <w:r>
        <w:rPr>
          <w:sz w:val="24"/>
          <w:szCs w:val="24"/>
        </w:rPr>
        <w:t>=</w:t>
      </w:r>
      <w:r>
        <w:rPr>
          <w:rFonts w:cs="宋体" w:hint="eastAsia"/>
          <w:color w:val="000000"/>
          <w:sz w:val="24"/>
          <w:szCs w:val="24"/>
        </w:rPr>
        <w:t>平时成绩</w:t>
      </w:r>
      <w:r>
        <w:rPr>
          <w:sz w:val="24"/>
          <w:szCs w:val="24"/>
        </w:rPr>
        <w:t>×60%+</w:t>
      </w:r>
      <w:r>
        <w:rPr>
          <w:rFonts w:cs="宋体" w:hint="eastAsia"/>
          <w:color w:val="000000"/>
          <w:sz w:val="24"/>
          <w:szCs w:val="24"/>
        </w:rPr>
        <w:t>实习报告</w:t>
      </w:r>
      <w:r>
        <w:rPr>
          <w:sz w:val="24"/>
          <w:szCs w:val="24"/>
        </w:rPr>
        <w:t>×40%</w:t>
      </w:r>
      <w:r>
        <w:rPr>
          <w:rFonts w:cs="宋体" w:hint="eastAsia"/>
          <w:sz w:val="24"/>
          <w:szCs w:val="24"/>
        </w:rPr>
        <w:t>。具体内容和比例如表所示。</w:t>
      </w:r>
    </w:p>
    <w:tbl>
      <w:tblPr>
        <w:tblW w:w="928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02"/>
        <w:gridCol w:w="1991"/>
        <w:gridCol w:w="761"/>
        <w:gridCol w:w="4052"/>
        <w:gridCol w:w="1380"/>
      </w:tblGrid>
      <w:tr w:rsidR="00542BB9">
        <w:trPr>
          <w:trHeight w:val="489"/>
        </w:trPr>
        <w:tc>
          <w:tcPr>
            <w:tcW w:w="1102" w:type="dxa"/>
            <w:shd w:val="clear" w:color="auto" w:fill="FFFFFF"/>
            <w:vAlign w:val="center"/>
          </w:tcPr>
          <w:p w:rsidR="00542BB9" w:rsidRDefault="00542BB9">
            <w:pPr>
              <w:jc w:val="center"/>
            </w:pPr>
            <w:r>
              <w:rPr>
                <w:rFonts w:cs="宋体" w:hint="eastAsia"/>
              </w:rPr>
              <w:t>成绩组成</w:t>
            </w:r>
          </w:p>
        </w:tc>
        <w:tc>
          <w:tcPr>
            <w:tcW w:w="1991" w:type="dxa"/>
            <w:shd w:val="clear" w:color="auto" w:fill="FFFFFF"/>
            <w:vAlign w:val="center"/>
          </w:tcPr>
          <w:p w:rsidR="00542BB9" w:rsidRDefault="00542BB9">
            <w:pPr>
              <w:jc w:val="center"/>
            </w:pPr>
            <w:r>
              <w:rPr>
                <w:rFonts w:cs="宋体" w:hint="eastAsia"/>
              </w:rPr>
              <w:t>考核</w:t>
            </w:r>
            <w:r>
              <w:t>/</w:t>
            </w:r>
            <w:r>
              <w:rPr>
                <w:rFonts w:cs="宋体" w:hint="eastAsia"/>
              </w:rPr>
              <w:t>评价环节</w:t>
            </w:r>
          </w:p>
        </w:tc>
        <w:tc>
          <w:tcPr>
            <w:tcW w:w="761" w:type="dxa"/>
            <w:shd w:val="clear" w:color="auto" w:fill="FFFFFF"/>
            <w:vAlign w:val="center"/>
          </w:tcPr>
          <w:p w:rsidR="00542BB9" w:rsidRDefault="00542BB9">
            <w:pPr>
              <w:jc w:val="center"/>
            </w:pPr>
            <w:r>
              <w:rPr>
                <w:rFonts w:cs="宋体" w:hint="eastAsia"/>
              </w:rPr>
              <w:t>权重</w:t>
            </w:r>
          </w:p>
        </w:tc>
        <w:tc>
          <w:tcPr>
            <w:tcW w:w="4052" w:type="dxa"/>
            <w:shd w:val="clear" w:color="auto" w:fill="FFFFFF"/>
            <w:vAlign w:val="center"/>
          </w:tcPr>
          <w:p w:rsidR="00542BB9" w:rsidRDefault="00542BB9">
            <w:pPr>
              <w:jc w:val="center"/>
            </w:pPr>
            <w:r>
              <w:rPr>
                <w:rFonts w:cs="宋体" w:hint="eastAsia"/>
              </w:rPr>
              <w:t>考核</w:t>
            </w:r>
            <w:r>
              <w:t>/</w:t>
            </w:r>
            <w:r>
              <w:rPr>
                <w:rFonts w:cs="宋体" w:hint="eastAsia"/>
              </w:rPr>
              <w:t>评价细则</w:t>
            </w:r>
          </w:p>
        </w:tc>
        <w:tc>
          <w:tcPr>
            <w:tcW w:w="1380" w:type="dxa"/>
            <w:shd w:val="clear" w:color="auto" w:fill="FFFFFF"/>
            <w:vAlign w:val="center"/>
          </w:tcPr>
          <w:p w:rsidR="00542BB9" w:rsidRDefault="00542BB9">
            <w:pPr>
              <w:jc w:val="center"/>
            </w:pPr>
            <w:r>
              <w:rPr>
                <w:rFonts w:cs="宋体" w:hint="eastAsia"/>
              </w:rPr>
              <w:t>对应的毕业要求指标点</w:t>
            </w:r>
          </w:p>
        </w:tc>
      </w:tr>
      <w:tr w:rsidR="00542BB9">
        <w:trPr>
          <w:trHeight w:val="577"/>
        </w:trPr>
        <w:tc>
          <w:tcPr>
            <w:tcW w:w="1102" w:type="dxa"/>
            <w:vMerge w:val="restart"/>
            <w:vAlign w:val="center"/>
          </w:tcPr>
          <w:p w:rsidR="00542BB9" w:rsidRDefault="00542BB9">
            <w:pPr>
              <w:jc w:val="center"/>
            </w:pPr>
            <w:r>
              <w:rPr>
                <w:rFonts w:cs="宋体" w:hint="eastAsia"/>
              </w:rPr>
              <w:t>平时成绩</w:t>
            </w:r>
          </w:p>
        </w:tc>
        <w:tc>
          <w:tcPr>
            <w:tcW w:w="1991" w:type="dxa"/>
            <w:vAlign w:val="center"/>
          </w:tcPr>
          <w:p w:rsidR="00542BB9" w:rsidRDefault="00542BB9">
            <w:pPr>
              <w:jc w:val="center"/>
            </w:pPr>
            <w:r>
              <w:rPr>
                <w:rFonts w:cs="宋体" w:hint="eastAsia"/>
              </w:rPr>
              <w:t>学生实习态度和表现</w:t>
            </w:r>
          </w:p>
        </w:tc>
        <w:tc>
          <w:tcPr>
            <w:tcW w:w="761" w:type="dxa"/>
            <w:vAlign w:val="center"/>
          </w:tcPr>
          <w:p w:rsidR="00542BB9" w:rsidRDefault="00542BB9">
            <w:pPr>
              <w:jc w:val="center"/>
            </w:pPr>
            <w:r>
              <w:t>20%</w:t>
            </w:r>
          </w:p>
        </w:tc>
        <w:tc>
          <w:tcPr>
            <w:tcW w:w="4052" w:type="dxa"/>
            <w:vAlign w:val="center"/>
          </w:tcPr>
          <w:p w:rsidR="00542BB9" w:rsidRDefault="00542BB9">
            <w:r>
              <w:rPr>
                <w:rFonts w:cs="宋体" w:hint="eastAsia"/>
              </w:rPr>
              <w:t>以学生在实习过程中的积极性、认真程度等为评价指标，按</w:t>
            </w:r>
            <w:r>
              <w:t>20%</w:t>
            </w:r>
            <w:r>
              <w:rPr>
                <w:rFonts w:cs="宋体" w:hint="eastAsia"/>
              </w:rPr>
              <w:t>计入总成绩。</w:t>
            </w:r>
          </w:p>
        </w:tc>
        <w:tc>
          <w:tcPr>
            <w:tcW w:w="1380" w:type="dxa"/>
            <w:vAlign w:val="center"/>
          </w:tcPr>
          <w:p w:rsidR="00542BB9" w:rsidRDefault="00542BB9">
            <w:pPr>
              <w:jc w:val="left"/>
            </w:pPr>
            <w:r>
              <w:t>2-2</w:t>
            </w:r>
            <w:r>
              <w:rPr>
                <w:rFonts w:cs="宋体" w:hint="eastAsia"/>
              </w:rPr>
              <w:t>、</w:t>
            </w:r>
            <w:r>
              <w:t>9-1</w:t>
            </w:r>
            <w:r>
              <w:rPr>
                <w:rFonts w:cs="宋体" w:hint="eastAsia"/>
              </w:rPr>
              <w:t>、</w:t>
            </w:r>
            <w:r>
              <w:t>10-1</w:t>
            </w:r>
          </w:p>
        </w:tc>
      </w:tr>
      <w:tr w:rsidR="00542BB9">
        <w:trPr>
          <w:trHeight w:val="566"/>
        </w:trPr>
        <w:tc>
          <w:tcPr>
            <w:tcW w:w="1102" w:type="dxa"/>
            <w:vMerge/>
            <w:vAlign w:val="center"/>
          </w:tcPr>
          <w:p w:rsidR="00542BB9" w:rsidRDefault="00542BB9">
            <w:pPr>
              <w:jc w:val="center"/>
            </w:pPr>
          </w:p>
        </w:tc>
        <w:tc>
          <w:tcPr>
            <w:tcW w:w="1991" w:type="dxa"/>
            <w:vAlign w:val="center"/>
          </w:tcPr>
          <w:p w:rsidR="00542BB9" w:rsidRDefault="00542BB9">
            <w:pPr>
              <w:jc w:val="center"/>
            </w:pPr>
            <w:r>
              <w:rPr>
                <w:rFonts w:cs="宋体" w:hint="eastAsia"/>
              </w:rPr>
              <w:t>实习笔记</w:t>
            </w:r>
          </w:p>
        </w:tc>
        <w:tc>
          <w:tcPr>
            <w:tcW w:w="761" w:type="dxa"/>
            <w:vAlign w:val="center"/>
          </w:tcPr>
          <w:p w:rsidR="00542BB9" w:rsidRDefault="00542BB9">
            <w:pPr>
              <w:jc w:val="center"/>
            </w:pPr>
            <w:r>
              <w:t>20%</w:t>
            </w:r>
          </w:p>
        </w:tc>
        <w:tc>
          <w:tcPr>
            <w:tcW w:w="4052" w:type="dxa"/>
            <w:vAlign w:val="center"/>
          </w:tcPr>
          <w:p w:rsidR="00542BB9" w:rsidRDefault="00542BB9">
            <w:r>
              <w:rPr>
                <w:rFonts w:cs="宋体" w:hint="eastAsia"/>
              </w:rPr>
              <w:t>以学生记录的相关知识点的完整性和条理性为评价指标，按</w:t>
            </w:r>
            <w:r>
              <w:t>20%</w:t>
            </w:r>
            <w:r>
              <w:rPr>
                <w:rFonts w:cs="宋体" w:hint="eastAsia"/>
              </w:rPr>
              <w:t>计入总成绩。</w:t>
            </w:r>
          </w:p>
        </w:tc>
        <w:tc>
          <w:tcPr>
            <w:tcW w:w="1380" w:type="dxa"/>
            <w:vAlign w:val="center"/>
          </w:tcPr>
          <w:p w:rsidR="00542BB9" w:rsidRDefault="00542BB9">
            <w:pPr>
              <w:jc w:val="left"/>
            </w:pPr>
            <w:r>
              <w:t>2-2</w:t>
            </w:r>
            <w:r>
              <w:rPr>
                <w:rFonts w:cs="宋体" w:hint="eastAsia"/>
              </w:rPr>
              <w:t>、</w:t>
            </w:r>
            <w:r>
              <w:t>7-1</w:t>
            </w:r>
            <w:r>
              <w:rPr>
                <w:rFonts w:cs="宋体" w:hint="eastAsia"/>
              </w:rPr>
              <w:t>、</w:t>
            </w:r>
            <w:r>
              <w:t>8-2</w:t>
            </w:r>
            <w:r>
              <w:rPr>
                <w:rFonts w:cs="宋体" w:hint="eastAsia"/>
              </w:rPr>
              <w:t>、</w:t>
            </w:r>
            <w:r>
              <w:t>9-1</w:t>
            </w:r>
            <w:r>
              <w:rPr>
                <w:rFonts w:cs="宋体" w:hint="eastAsia"/>
              </w:rPr>
              <w:t>、</w:t>
            </w:r>
            <w:r>
              <w:t>10-1</w:t>
            </w:r>
            <w:r>
              <w:rPr>
                <w:rFonts w:cs="宋体" w:hint="eastAsia"/>
              </w:rPr>
              <w:t>、</w:t>
            </w:r>
            <w:r>
              <w:t>11-1</w:t>
            </w:r>
            <w:r>
              <w:rPr>
                <w:rFonts w:cs="宋体" w:hint="eastAsia"/>
              </w:rPr>
              <w:t>、</w:t>
            </w:r>
            <w:r>
              <w:t>11-2</w:t>
            </w:r>
            <w:r>
              <w:rPr>
                <w:rFonts w:cs="宋体" w:hint="eastAsia"/>
              </w:rPr>
              <w:t>、</w:t>
            </w:r>
            <w:r>
              <w:t>12-1</w:t>
            </w:r>
            <w:r>
              <w:rPr>
                <w:rFonts w:cs="宋体" w:hint="eastAsia"/>
              </w:rPr>
              <w:t>、</w:t>
            </w:r>
            <w:r>
              <w:t>12-2</w:t>
            </w:r>
          </w:p>
        </w:tc>
      </w:tr>
      <w:tr w:rsidR="00542BB9">
        <w:trPr>
          <w:trHeight w:val="566"/>
        </w:trPr>
        <w:tc>
          <w:tcPr>
            <w:tcW w:w="1102" w:type="dxa"/>
            <w:vMerge/>
            <w:vAlign w:val="center"/>
          </w:tcPr>
          <w:p w:rsidR="00542BB9" w:rsidRDefault="00542BB9">
            <w:pPr>
              <w:jc w:val="center"/>
            </w:pPr>
          </w:p>
        </w:tc>
        <w:tc>
          <w:tcPr>
            <w:tcW w:w="1991" w:type="dxa"/>
            <w:vAlign w:val="center"/>
          </w:tcPr>
          <w:p w:rsidR="00542BB9" w:rsidRDefault="00542BB9">
            <w:pPr>
              <w:jc w:val="center"/>
            </w:pPr>
            <w:r>
              <w:rPr>
                <w:rFonts w:cs="宋体" w:hint="eastAsia"/>
              </w:rPr>
              <w:t>现场考核成绩</w:t>
            </w:r>
          </w:p>
        </w:tc>
        <w:tc>
          <w:tcPr>
            <w:tcW w:w="761" w:type="dxa"/>
            <w:vAlign w:val="center"/>
          </w:tcPr>
          <w:p w:rsidR="00542BB9" w:rsidRDefault="00542BB9">
            <w:pPr>
              <w:jc w:val="center"/>
            </w:pPr>
            <w:r>
              <w:t>20%</w:t>
            </w:r>
          </w:p>
        </w:tc>
        <w:tc>
          <w:tcPr>
            <w:tcW w:w="4052" w:type="dxa"/>
            <w:vAlign w:val="center"/>
          </w:tcPr>
          <w:p w:rsidR="00542BB9" w:rsidRDefault="00542BB9">
            <w:r>
              <w:rPr>
                <w:rFonts w:cs="宋体" w:hint="eastAsia"/>
                <w:color w:val="000000"/>
              </w:rPr>
              <w:t>以随机的形式，在实习环节进行中或结束后，测试</w:t>
            </w:r>
            <w:r>
              <w:rPr>
                <w:color w:val="000000"/>
              </w:rPr>
              <w:t>1-3</w:t>
            </w:r>
            <w:r>
              <w:rPr>
                <w:rFonts w:cs="宋体" w:hint="eastAsia"/>
                <w:color w:val="000000"/>
              </w:rPr>
              <w:t>题，主要考核学生的实习效果和消化相关知识的能力</w:t>
            </w:r>
            <w:r>
              <w:rPr>
                <w:rFonts w:cs="宋体" w:hint="eastAsia"/>
              </w:rPr>
              <w:t>，按</w:t>
            </w:r>
            <w:r>
              <w:t>20%</w:t>
            </w:r>
            <w:r>
              <w:rPr>
                <w:rFonts w:cs="宋体" w:hint="eastAsia"/>
              </w:rPr>
              <w:t>计入课程总成绩。</w:t>
            </w:r>
          </w:p>
        </w:tc>
        <w:tc>
          <w:tcPr>
            <w:tcW w:w="1380" w:type="dxa"/>
            <w:vAlign w:val="center"/>
          </w:tcPr>
          <w:p w:rsidR="00542BB9" w:rsidRDefault="00542BB9">
            <w:pPr>
              <w:jc w:val="left"/>
            </w:pPr>
            <w:r>
              <w:t>2-2</w:t>
            </w:r>
            <w:r>
              <w:rPr>
                <w:rFonts w:cs="宋体" w:hint="eastAsia"/>
              </w:rPr>
              <w:t>、</w:t>
            </w:r>
            <w:r>
              <w:t>7-1</w:t>
            </w:r>
            <w:r>
              <w:rPr>
                <w:rFonts w:cs="宋体" w:hint="eastAsia"/>
              </w:rPr>
              <w:t>、</w:t>
            </w:r>
            <w:r>
              <w:t>8-2</w:t>
            </w:r>
            <w:r>
              <w:rPr>
                <w:rFonts w:cs="宋体" w:hint="eastAsia"/>
              </w:rPr>
              <w:t>、</w:t>
            </w:r>
            <w:r>
              <w:t>9-1</w:t>
            </w:r>
            <w:r>
              <w:rPr>
                <w:rFonts w:cs="宋体" w:hint="eastAsia"/>
              </w:rPr>
              <w:t>、</w:t>
            </w:r>
            <w:r>
              <w:t>10-1</w:t>
            </w:r>
            <w:r>
              <w:rPr>
                <w:rFonts w:cs="宋体" w:hint="eastAsia"/>
              </w:rPr>
              <w:t>、</w:t>
            </w:r>
            <w:r>
              <w:t>11-1</w:t>
            </w:r>
            <w:r>
              <w:rPr>
                <w:rFonts w:cs="宋体" w:hint="eastAsia"/>
              </w:rPr>
              <w:t>、</w:t>
            </w:r>
            <w:r>
              <w:t>11-2</w:t>
            </w:r>
            <w:r>
              <w:rPr>
                <w:rFonts w:cs="宋体" w:hint="eastAsia"/>
              </w:rPr>
              <w:t>、</w:t>
            </w:r>
            <w:r>
              <w:t>12-1</w:t>
            </w:r>
            <w:r>
              <w:rPr>
                <w:rFonts w:cs="宋体" w:hint="eastAsia"/>
              </w:rPr>
              <w:t>、</w:t>
            </w:r>
            <w:r>
              <w:t>12-2</w:t>
            </w:r>
          </w:p>
        </w:tc>
      </w:tr>
      <w:tr w:rsidR="00542BB9">
        <w:trPr>
          <w:trHeight w:val="559"/>
        </w:trPr>
        <w:tc>
          <w:tcPr>
            <w:tcW w:w="1102" w:type="dxa"/>
            <w:vAlign w:val="center"/>
          </w:tcPr>
          <w:p w:rsidR="00542BB9" w:rsidRDefault="00542BB9">
            <w:pPr>
              <w:jc w:val="center"/>
            </w:pPr>
            <w:r>
              <w:rPr>
                <w:rFonts w:cs="宋体" w:hint="eastAsia"/>
              </w:rPr>
              <w:t>实习报告</w:t>
            </w:r>
          </w:p>
        </w:tc>
        <w:tc>
          <w:tcPr>
            <w:tcW w:w="1991" w:type="dxa"/>
            <w:vAlign w:val="center"/>
          </w:tcPr>
          <w:p w:rsidR="00542BB9" w:rsidRDefault="00542BB9">
            <w:pPr>
              <w:jc w:val="center"/>
            </w:pPr>
            <w:r>
              <w:rPr>
                <w:rFonts w:cs="宋体" w:hint="eastAsia"/>
              </w:rPr>
              <w:t>实习报告成绩</w:t>
            </w:r>
          </w:p>
        </w:tc>
        <w:tc>
          <w:tcPr>
            <w:tcW w:w="761" w:type="dxa"/>
            <w:vAlign w:val="center"/>
          </w:tcPr>
          <w:p w:rsidR="00542BB9" w:rsidRDefault="00542BB9">
            <w:pPr>
              <w:jc w:val="center"/>
            </w:pPr>
            <w:r>
              <w:t>40%</w:t>
            </w:r>
          </w:p>
        </w:tc>
        <w:tc>
          <w:tcPr>
            <w:tcW w:w="4052" w:type="dxa"/>
            <w:vAlign w:val="center"/>
          </w:tcPr>
          <w:p w:rsidR="00542BB9" w:rsidRDefault="00542BB9">
            <w:r>
              <w:rPr>
                <w:rFonts w:cs="宋体" w:hint="eastAsia"/>
              </w:rPr>
              <w:t>实习报告成绩按</w:t>
            </w:r>
            <w:r>
              <w:t>40%</w:t>
            </w:r>
            <w:r>
              <w:rPr>
                <w:rFonts w:cs="宋体" w:hint="eastAsia"/>
              </w:rPr>
              <w:t>计入课程总成绩。其中简述全厂概况</w:t>
            </w:r>
            <w:r>
              <w:rPr>
                <w:rFonts w:cs="宋体" w:hint="eastAsia"/>
                <w:color w:val="000000"/>
              </w:rPr>
              <w:t>占</w:t>
            </w:r>
            <w:r>
              <w:rPr>
                <w:color w:val="000000"/>
              </w:rPr>
              <w:t>15%</w:t>
            </w:r>
            <w:r>
              <w:rPr>
                <w:rFonts w:cs="宋体" w:hint="eastAsia"/>
                <w:color w:val="000000"/>
              </w:rPr>
              <w:t>；</w:t>
            </w:r>
            <w:r>
              <w:rPr>
                <w:rFonts w:cs="宋体" w:hint="eastAsia"/>
              </w:rPr>
              <w:t>所实习车间的主要工艺流程（绘出带控制点的工艺流程图）及特点</w:t>
            </w:r>
            <w:r>
              <w:rPr>
                <w:rFonts w:cs="宋体" w:hint="eastAsia"/>
                <w:color w:val="000000"/>
              </w:rPr>
              <w:t>占</w:t>
            </w:r>
            <w:r>
              <w:rPr>
                <w:color w:val="000000"/>
              </w:rPr>
              <w:t>30%</w:t>
            </w:r>
            <w:r>
              <w:rPr>
                <w:rFonts w:cs="宋体" w:hint="eastAsia"/>
                <w:color w:val="000000"/>
              </w:rPr>
              <w:t>；</w:t>
            </w:r>
            <w:r>
              <w:rPr>
                <w:rFonts w:cs="宋体" w:hint="eastAsia"/>
              </w:rPr>
              <w:t>“三废”处理及环保措施、安全生产要求等</w:t>
            </w:r>
            <w:r>
              <w:rPr>
                <w:rFonts w:cs="宋体" w:hint="eastAsia"/>
                <w:color w:val="000000"/>
              </w:rPr>
              <w:t>占</w:t>
            </w:r>
            <w:r>
              <w:rPr>
                <w:color w:val="000000"/>
              </w:rPr>
              <w:t>20%</w:t>
            </w:r>
            <w:r>
              <w:rPr>
                <w:rFonts w:cs="宋体" w:hint="eastAsia"/>
                <w:color w:val="000000"/>
              </w:rPr>
              <w:t>；</w:t>
            </w:r>
            <w:r>
              <w:rPr>
                <w:rFonts w:cs="宋体" w:hint="eastAsia"/>
              </w:rPr>
              <w:t>实习车间典型设备的作用原理等</w:t>
            </w:r>
            <w:r>
              <w:rPr>
                <w:rFonts w:cs="宋体" w:hint="eastAsia"/>
                <w:color w:val="000000"/>
              </w:rPr>
              <w:t>占</w:t>
            </w:r>
            <w:r>
              <w:rPr>
                <w:color w:val="000000"/>
              </w:rPr>
              <w:t>15%</w:t>
            </w:r>
            <w:r>
              <w:rPr>
                <w:rFonts w:cs="宋体" w:hint="eastAsia"/>
                <w:color w:val="000000"/>
              </w:rPr>
              <w:t>；</w:t>
            </w:r>
            <w:r>
              <w:rPr>
                <w:rFonts w:cs="宋体" w:hint="eastAsia"/>
              </w:rPr>
              <w:t>实习心得体会及对生产的改进建议等</w:t>
            </w:r>
            <w:r>
              <w:rPr>
                <w:rFonts w:cs="宋体" w:hint="eastAsia"/>
                <w:color w:val="000000"/>
              </w:rPr>
              <w:t>占</w:t>
            </w:r>
            <w:r>
              <w:rPr>
                <w:color w:val="000000"/>
              </w:rPr>
              <w:t>20%</w:t>
            </w:r>
            <w:r>
              <w:rPr>
                <w:rFonts w:cs="宋体" w:hint="eastAsia"/>
              </w:rPr>
              <w:t>。</w:t>
            </w:r>
          </w:p>
        </w:tc>
        <w:tc>
          <w:tcPr>
            <w:tcW w:w="1380" w:type="dxa"/>
            <w:vAlign w:val="center"/>
          </w:tcPr>
          <w:p w:rsidR="00542BB9" w:rsidRDefault="00542BB9">
            <w:pPr>
              <w:jc w:val="left"/>
            </w:pPr>
            <w:r>
              <w:t>2-2</w:t>
            </w:r>
            <w:r>
              <w:rPr>
                <w:rFonts w:cs="宋体" w:hint="eastAsia"/>
              </w:rPr>
              <w:t>、</w:t>
            </w:r>
            <w:r>
              <w:t>7-1</w:t>
            </w:r>
            <w:r>
              <w:rPr>
                <w:rFonts w:cs="宋体" w:hint="eastAsia"/>
              </w:rPr>
              <w:t>、</w:t>
            </w:r>
            <w:r>
              <w:t>8-2</w:t>
            </w:r>
            <w:r>
              <w:rPr>
                <w:rFonts w:cs="宋体" w:hint="eastAsia"/>
              </w:rPr>
              <w:t>、</w:t>
            </w:r>
            <w:r>
              <w:t>9-1</w:t>
            </w:r>
            <w:r>
              <w:rPr>
                <w:rFonts w:cs="宋体" w:hint="eastAsia"/>
              </w:rPr>
              <w:t>、</w:t>
            </w:r>
            <w:r>
              <w:t>10-1</w:t>
            </w:r>
            <w:r>
              <w:rPr>
                <w:rFonts w:cs="宋体" w:hint="eastAsia"/>
              </w:rPr>
              <w:t>、</w:t>
            </w:r>
            <w:r>
              <w:t>11-1</w:t>
            </w:r>
            <w:r>
              <w:rPr>
                <w:rFonts w:cs="宋体" w:hint="eastAsia"/>
              </w:rPr>
              <w:t>、</w:t>
            </w:r>
            <w:r>
              <w:t>11-2</w:t>
            </w:r>
            <w:r>
              <w:rPr>
                <w:rFonts w:cs="宋体" w:hint="eastAsia"/>
              </w:rPr>
              <w:t>、</w:t>
            </w:r>
            <w:r>
              <w:t>12-1</w:t>
            </w:r>
            <w:r>
              <w:rPr>
                <w:rFonts w:cs="宋体" w:hint="eastAsia"/>
              </w:rPr>
              <w:t>、</w:t>
            </w:r>
            <w:r>
              <w:t>12-2</w:t>
            </w:r>
          </w:p>
        </w:tc>
      </w:tr>
    </w:tbl>
    <w:p w:rsidR="00542BB9" w:rsidRDefault="00542BB9">
      <w:pPr>
        <w:spacing w:line="360" w:lineRule="auto"/>
        <w:rPr>
          <w:b/>
          <w:bCs/>
          <w:sz w:val="28"/>
          <w:szCs w:val="28"/>
        </w:rPr>
      </w:pPr>
    </w:p>
    <w:p w:rsidR="00542BB9" w:rsidRDefault="00542BB9" w:rsidP="00782F4B">
      <w:pPr>
        <w:spacing w:line="360" w:lineRule="auto"/>
        <w:ind w:firstLineChars="200" w:firstLine="31680"/>
        <w:rPr>
          <w:sz w:val="24"/>
          <w:szCs w:val="24"/>
        </w:rPr>
      </w:pPr>
      <w:r>
        <w:rPr>
          <w:rFonts w:cs="宋体" w:hint="eastAsia"/>
          <w:sz w:val="24"/>
          <w:szCs w:val="24"/>
        </w:rPr>
        <w:t>（三）所有课程目标均需大于等于</w:t>
      </w:r>
      <w:r>
        <w:rPr>
          <w:sz w:val="24"/>
          <w:szCs w:val="24"/>
        </w:rPr>
        <w:t>0.6</w:t>
      </w:r>
      <w:r>
        <w:rPr>
          <w:rFonts w:cs="宋体" w:hint="eastAsia"/>
          <w:sz w:val="24"/>
          <w:szCs w:val="24"/>
        </w:rPr>
        <w:t>，否则总评成绩不及格，需要补考或重修。每个课程目标达成度计算方法如下：</w:t>
      </w:r>
    </w:p>
    <w:p w:rsidR="00542BB9" w:rsidRDefault="00542BB9">
      <w:pPr>
        <w:spacing w:line="360" w:lineRule="auto"/>
        <w:textAlignment w:val="baseline"/>
        <w:rPr>
          <w:position w:val="-2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02.8pt;margin-top:.75pt;width:249.4pt;height:32.65pt;z-index:251658240">
            <v:imagedata r:id="rId6" o:title=""/>
            <w10:wrap type="square"/>
          </v:shape>
          <o:OLEObject Type="Embed" ProgID="Equation.DSMT4" ShapeID="_x0000_s1026" DrawAspect="Content" ObjectID="_1638775080" r:id="rId7"/>
        </w:pict>
      </w:r>
    </w:p>
    <w:p w:rsidR="00542BB9" w:rsidRDefault="00542BB9">
      <w:pPr>
        <w:spacing w:line="360" w:lineRule="auto"/>
      </w:pPr>
    </w:p>
    <w:p w:rsidR="00542BB9" w:rsidRDefault="00542BB9">
      <w:pPr>
        <w:spacing w:line="360" w:lineRule="auto"/>
        <w:rPr>
          <w:sz w:val="24"/>
          <w:szCs w:val="24"/>
        </w:rPr>
      </w:pPr>
      <w:r>
        <w:rPr>
          <w:rFonts w:cs="宋体" w:hint="eastAsia"/>
          <w:sz w:val="24"/>
          <w:szCs w:val="24"/>
        </w:rPr>
        <w:t>式中：</w:t>
      </w:r>
      <w:r>
        <w:rPr>
          <w:sz w:val="24"/>
          <w:szCs w:val="24"/>
        </w:rPr>
        <w:t>Ai=</w:t>
      </w:r>
      <w:r>
        <w:rPr>
          <w:rFonts w:cs="宋体" w:hint="eastAsia"/>
          <w:sz w:val="24"/>
          <w:szCs w:val="24"/>
        </w:rPr>
        <w:t>平时成绩占总评成绩的权重</w:t>
      </w:r>
      <w:r>
        <w:rPr>
          <w:sz w:val="24"/>
          <w:szCs w:val="24"/>
        </w:rPr>
        <w:t>×</w:t>
      </w:r>
      <w:r>
        <w:rPr>
          <w:rFonts w:cs="宋体" w:hint="eastAsia"/>
          <w:sz w:val="24"/>
          <w:szCs w:val="24"/>
        </w:rPr>
        <w:t>课程目标</w:t>
      </w:r>
      <w:r>
        <w:rPr>
          <w:sz w:val="24"/>
          <w:szCs w:val="24"/>
        </w:rPr>
        <w:t>i</w:t>
      </w:r>
      <w:r>
        <w:rPr>
          <w:rFonts w:cs="宋体" w:hint="eastAsia"/>
          <w:sz w:val="24"/>
          <w:szCs w:val="24"/>
        </w:rPr>
        <w:t>在平时成绩中的权重</w:t>
      </w:r>
    </w:p>
    <w:p w:rsidR="00542BB9" w:rsidRDefault="00542BB9" w:rsidP="00782F4B">
      <w:pPr>
        <w:spacing w:line="360" w:lineRule="auto"/>
        <w:ind w:firstLineChars="300" w:firstLine="31680"/>
        <w:rPr>
          <w:b/>
          <w:bCs/>
          <w:sz w:val="24"/>
          <w:szCs w:val="24"/>
        </w:rPr>
      </w:pPr>
      <w:r>
        <w:rPr>
          <w:sz w:val="24"/>
          <w:szCs w:val="24"/>
        </w:rPr>
        <w:t>Bi=</w:t>
      </w:r>
      <w:r>
        <w:rPr>
          <w:rFonts w:cs="宋体" w:hint="eastAsia"/>
          <w:sz w:val="24"/>
          <w:szCs w:val="24"/>
        </w:rPr>
        <w:t>期末成绩占总评成绩的权重</w:t>
      </w:r>
      <w:r>
        <w:rPr>
          <w:sz w:val="24"/>
          <w:szCs w:val="24"/>
        </w:rPr>
        <w:t>×</w:t>
      </w:r>
      <w:r>
        <w:rPr>
          <w:rFonts w:cs="宋体" w:hint="eastAsia"/>
          <w:sz w:val="24"/>
          <w:szCs w:val="24"/>
        </w:rPr>
        <w:t>课程目标</w:t>
      </w:r>
      <w:r>
        <w:rPr>
          <w:sz w:val="24"/>
          <w:szCs w:val="24"/>
        </w:rPr>
        <w:t>i</w:t>
      </w:r>
      <w:r>
        <w:rPr>
          <w:rFonts w:cs="宋体" w:hint="eastAsia"/>
          <w:sz w:val="24"/>
          <w:szCs w:val="24"/>
        </w:rPr>
        <w:t>在实验成绩中的权重</w:t>
      </w:r>
    </w:p>
    <w:p w:rsidR="00542BB9" w:rsidRDefault="00542BB9" w:rsidP="00782F4B">
      <w:pPr>
        <w:spacing w:line="360" w:lineRule="auto"/>
        <w:ind w:firstLineChars="200" w:firstLine="31680"/>
        <w:rPr>
          <w:b/>
          <w:bCs/>
          <w:sz w:val="28"/>
          <w:szCs w:val="28"/>
        </w:rPr>
      </w:pPr>
      <w:r>
        <w:rPr>
          <w:rFonts w:cs="宋体" w:hint="eastAsia"/>
          <w:b/>
          <w:bCs/>
          <w:sz w:val="28"/>
          <w:szCs w:val="28"/>
        </w:rPr>
        <w:t>六、有关说明</w:t>
      </w:r>
    </w:p>
    <w:p w:rsidR="00542BB9" w:rsidRDefault="00542BB9" w:rsidP="00782F4B">
      <w:pPr>
        <w:spacing w:line="360" w:lineRule="auto"/>
        <w:ind w:firstLineChars="200" w:firstLine="31680"/>
        <w:rPr>
          <w:b/>
          <w:bCs/>
          <w:color w:val="000000"/>
          <w:sz w:val="24"/>
          <w:szCs w:val="24"/>
        </w:rPr>
      </w:pPr>
      <w:r>
        <w:rPr>
          <w:rFonts w:cs="宋体" w:hint="eastAsia"/>
          <w:b/>
          <w:bCs/>
          <w:color w:val="000000"/>
          <w:sz w:val="24"/>
          <w:szCs w:val="24"/>
        </w:rPr>
        <w:t>（一）持续改进</w:t>
      </w:r>
    </w:p>
    <w:p w:rsidR="00542BB9" w:rsidRDefault="00542BB9" w:rsidP="00782F4B">
      <w:pPr>
        <w:spacing w:line="360" w:lineRule="auto"/>
        <w:ind w:firstLineChars="200" w:firstLine="31680"/>
        <w:rPr>
          <w:sz w:val="24"/>
          <w:szCs w:val="24"/>
        </w:rPr>
      </w:pPr>
      <w:r>
        <w:rPr>
          <w:rFonts w:cs="宋体" w:hint="eastAsia"/>
          <w:sz w:val="24"/>
          <w:szCs w:val="24"/>
        </w:rPr>
        <w:t>本课程根据学生表现、现场讨论、现场考核情况等反馈，及时对教学中的不足之处进行改进，并在下一轮课程教学中整改完善，确保相应毕业要求指标点达成。</w:t>
      </w:r>
    </w:p>
    <w:p w:rsidR="00542BB9" w:rsidRDefault="00542BB9">
      <w:pPr>
        <w:spacing w:line="312" w:lineRule="auto"/>
        <w:jc w:val="center"/>
      </w:pPr>
    </w:p>
    <w:p w:rsidR="00542BB9" w:rsidRDefault="00542BB9" w:rsidP="00782F4B">
      <w:pPr>
        <w:autoSpaceDE w:val="0"/>
        <w:autoSpaceDN w:val="0"/>
        <w:adjustRightInd w:val="0"/>
        <w:spacing w:line="360" w:lineRule="auto"/>
        <w:ind w:firstLineChars="200" w:firstLine="31680"/>
        <w:jc w:val="left"/>
        <w:rPr>
          <w:kern w:val="0"/>
          <w:sz w:val="24"/>
          <w:szCs w:val="24"/>
        </w:rPr>
      </w:pPr>
      <w:r>
        <w:rPr>
          <w:sz w:val="24"/>
          <w:szCs w:val="24"/>
        </w:rPr>
        <w:t xml:space="preserve">                                                      </w:t>
      </w:r>
      <w:r>
        <w:rPr>
          <w:rFonts w:cs="宋体" w:hint="eastAsia"/>
          <w:kern w:val="0"/>
          <w:sz w:val="24"/>
          <w:szCs w:val="24"/>
        </w:rPr>
        <w:t>执笔人：魏雪姣</w:t>
      </w:r>
    </w:p>
    <w:p w:rsidR="00542BB9" w:rsidRDefault="00542BB9" w:rsidP="00782F4B">
      <w:pPr>
        <w:autoSpaceDE w:val="0"/>
        <w:autoSpaceDN w:val="0"/>
        <w:adjustRightInd w:val="0"/>
        <w:spacing w:line="360" w:lineRule="auto"/>
        <w:ind w:firstLineChars="2900" w:firstLine="31680"/>
        <w:jc w:val="left"/>
        <w:rPr>
          <w:kern w:val="0"/>
          <w:sz w:val="24"/>
          <w:szCs w:val="24"/>
        </w:rPr>
      </w:pPr>
      <w:r>
        <w:rPr>
          <w:rFonts w:cs="宋体" w:hint="eastAsia"/>
          <w:kern w:val="0"/>
          <w:sz w:val="24"/>
          <w:szCs w:val="24"/>
        </w:rPr>
        <w:t>审定人：魏雪姣</w:t>
      </w:r>
    </w:p>
    <w:p w:rsidR="00542BB9" w:rsidRDefault="00542BB9" w:rsidP="00782F4B">
      <w:pPr>
        <w:spacing w:line="360" w:lineRule="auto"/>
        <w:ind w:firstLineChars="2900" w:firstLine="31680"/>
        <w:rPr>
          <w:kern w:val="0"/>
          <w:sz w:val="24"/>
          <w:szCs w:val="24"/>
        </w:rPr>
      </w:pPr>
      <w:r>
        <w:rPr>
          <w:rFonts w:cs="宋体" w:hint="eastAsia"/>
          <w:kern w:val="0"/>
          <w:sz w:val="24"/>
          <w:szCs w:val="24"/>
        </w:rPr>
        <w:t>审批人：吴泽颖</w:t>
      </w:r>
    </w:p>
    <w:p w:rsidR="00542BB9" w:rsidRDefault="00542BB9" w:rsidP="00782F4B">
      <w:pPr>
        <w:spacing w:line="360" w:lineRule="auto"/>
        <w:rPr>
          <w:sz w:val="24"/>
          <w:szCs w:val="24"/>
        </w:rPr>
      </w:pPr>
      <w:r>
        <w:rPr>
          <w:sz w:val="24"/>
          <w:szCs w:val="24"/>
        </w:rPr>
        <w:t xml:space="preserve">                                                      </w:t>
      </w:r>
      <w:r>
        <w:rPr>
          <w:rFonts w:cs="宋体" w:hint="eastAsia"/>
          <w:kern w:val="0"/>
          <w:sz w:val="24"/>
          <w:szCs w:val="24"/>
        </w:rPr>
        <w:t>批准时间：</w:t>
      </w:r>
      <w:r>
        <w:rPr>
          <w:kern w:val="0"/>
          <w:sz w:val="24"/>
          <w:szCs w:val="24"/>
        </w:rPr>
        <w:t>2019. 9.1</w:t>
      </w:r>
    </w:p>
    <w:p w:rsidR="00542BB9" w:rsidRDefault="00542BB9" w:rsidP="00782F4B">
      <w:pPr>
        <w:spacing w:line="360" w:lineRule="auto"/>
        <w:ind w:firstLineChars="2800" w:firstLine="31680"/>
        <w:rPr>
          <w:sz w:val="24"/>
          <w:szCs w:val="24"/>
        </w:rPr>
      </w:pPr>
    </w:p>
    <w:p w:rsidR="00542BB9" w:rsidRDefault="00542BB9"/>
    <w:sectPr w:rsidR="00542BB9" w:rsidSect="00B52FFE">
      <w:footerReference w:type="default" r:id="rId8"/>
      <w:pgSz w:w="11906" w:h="16838"/>
      <w:pgMar w:top="1440" w:right="1418" w:bottom="1440"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2BB9" w:rsidRDefault="00542BB9" w:rsidP="00B52FFE">
      <w:r>
        <w:separator/>
      </w:r>
    </w:p>
  </w:endnote>
  <w:endnote w:type="continuationSeparator" w:id="0">
    <w:p w:rsidR="00542BB9" w:rsidRDefault="00542BB9" w:rsidP="00B52F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BB9" w:rsidRDefault="00542BB9">
    <w:pPr>
      <w:pStyle w:val="Footer"/>
      <w:jc w:val="center"/>
    </w:pPr>
    <w:fldSimple w:instr="PAGE   \* MERGEFORMAT">
      <w:r w:rsidRPr="00782F4B">
        <w:rPr>
          <w:noProof/>
          <w:lang w:val="zh-CN"/>
        </w:rPr>
        <w:t>5</w:t>
      </w:r>
    </w:fldSimple>
  </w:p>
  <w:p w:rsidR="00542BB9" w:rsidRDefault="00542BB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2BB9" w:rsidRDefault="00542BB9" w:rsidP="00B52FFE">
      <w:r>
        <w:separator/>
      </w:r>
    </w:p>
  </w:footnote>
  <w:footnote w:type="continuationSeparator" w:id="0">
    <w:p w:rsidR="00542BB9" w:rsidRDefault="00542BB9" w:rsidP="00B52FF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3964AEB"/>
    <w:rsid w:val="00542BB9"/>
    <w:rsid w:val="00782F4B"/>
    <w:rsid w:val="009F6FBC"/>
    <w:rsid w:val="00B52FFE"/>
    <w:rsid w:val="00EA67FE"/>
    <w:rsid w:val="23964AE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2FFE"/>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52FF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852039"/>
    <w:rPr>
      <w:sz w:val="18"/>
      <w:szCs w:val="18"/>
    </w:rPr>
  </w:style>
  <w:style w:type="paragraph" w:styleId="ListParagraph">
    <w:name w:val="List Paragraph"/>
    <w:basedOn w:val="Normal"/>
    <w:uiPriority w:val="99"/>
    <w:qFormat/>
    <w:rsid w:val="00B52FF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5</Pages>
  <Words>552</Words>
  <Characters>3150</Characters>
  <Application>Microsoft Office Outlook</Application>
  <DocSecurity>0</DocSecurity>
  <Lines>0</Lines>
  <Paragraphs>0</Paragraphs>
  <ScaleCrop>false</ScaleCrop>
  <Company>MC SYSTEM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小露</dc:creator>
  <cp:keywords/>
  <dc:description/>
  <cp:lastModifiedBy>Administrator</cp:lastModifiedBy>
  <cp:revision>2</cp:revision>
  <dcterms:created xsi:type="dcterms:W3CDTF">2019-10-22T06:24:00Z</dcterms:created>
  <dcterms:modified xsi:type="dcterms:W3CDTF">2019-12-25T02:32:00Z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